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BD" w:rsidRDefault="00970FB6" w:rsidP="001967C7">
      <w:pPr>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EC0229" w:rsidRPr="007C6B99">
        <w:rPr>
          <w:b/>
          <w:sz w:val="24"/>
          <w:szCs w:val="24"/>
        </w:rPr>
        <w:t>в электронной форме</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0E2803">
        <w:rPr>
          <w:sz w:val="24"/>
          <w:szCs w:val="24"/>
        </w:rPr>
        <w:t>ОЗП/</w:t>
      </w:r>
      <w:r w:rsidR="00AD0ECF">
        <w:rPr>
          <w:sz w:val="24"/>
          <w:szCs w:val="24"/>
        </w:rPr>
        <w:t>271</w:t>
      </w:r>
      <w:r w:rsidR="000E2803" w:rsidRPr="004C13DA">
        <w:rPr>
          <w:sz w:val="24"/>
          <w:szCs w:val="24"/>
        </w:rPr>
        <w:t>/202</w:t>
      </w:r>
      <w:r w:rsidR="00AD0ECF">
        <w:rPr>
          <w:sz w:val="24"/>
          <w:szCs w:val="24"/>
        </w:rPr>
        <w:t>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883ABE" w:rsidRPr="007C6B99">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EB24B7" w:rsidRPr="007C6B99">
        <w:rPr>
          <w:sz w:val="24"/>
          <w:szCs w:val="24"/>
        </w:rPr>
        <w:t>«</w:t>
      </w:r>
      <w:r w:rsidR="009825E1">
        <w:rPr>
          <w:sz w:val="24"/>
          <w:szCs w:val="24"/>
        </w:rPr>
        <w:t>04</w:t>
      </w:r>
      <w:r w:rsidR="00332507" w:rsidRPr="007C6B99">
        <w:rPr>
          <w:sz w:val="24"/>
          <w:szCs w:val="24"/>
        </w:rPr>
        <w:t>»</w:t>
      </w:r>
      <w:r w:rsidR="009825E1">
        <w:rPr>
          <w:sz w:val="24"/>
          <w:szCs w:val="24"/>
        </w:rPr>
        <w:t xml:space="preserve"> октября </w:t>
      </w:r>
      <w:r w:rsidR="005D7295" w:rsidRPr="007C6B99">
        <w:rPr>
          <w:sz w:val="24"/>
          <w:szCs w:val="24"/>
        </w:rPr>
        <w:t>20</w:t>
      </w:r>
      <w:r w:rsidR="000E2803">
        <w:rPr>
          <w:sz w:val="24"/>
          <w:szCs w:val="24"/>
        </w:rPr>
        <w:t>2</w:t>
      </w:r>
      <w:r w:rsidR="00AD0ECF">
        <w:rPr>
          <w:sz w:val="24"/>
          <w:szCs w:val="24"/>
        </w:rPr>
        <w:t>3</w:t>
      </w:r>
      <w:r w:rsidR="005D7295" w:rsidRPr="007C6B99">
        <w:rPr>
          <w:sz w:val="24"/>
          <w:szCs w:val="24"/>
        </w:rPr>
        <w:t xml:space="preserve"> </w:t>
      </w:r>
      <w:r w:rsidRPr="007C6B99">
        <w:rPr>
          <w:sz w:val="24"/>
          <w:szCs w:val="24"/>
        </w:rPr>
        <w:t>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AB4766" w:rsidP="007E2F0B">
      <w:pPr>
        <w:suppressAutoHyphens/>
        <w:ind w:firstLine="567"/>
        <w:contextualSpacing/>
        <w:jc w:val="both"/>
        <w:rPr>
          <w:sz w:val="24"/>
          <w:szCs w:val="24"/>
        </w:rPr>
      </w:pPr>
      <w:r>
        <w:rPr>
          <w:sz w:val="24"/>
          <w:szCs w:val="24"/>
        </w:rPr>
        <w:t>ОО</w:t>
      </w:r>
      <w:r w:rsidRPr="00371877">
        <w:rPr>
          <w:sz w:val="24"/>
          <w:szCs w:val="24"/>
        </w:rPr>
        <w:t>О «</w:t>
      </w:r>
      <w:r>
        <w:rPr>
          <w:sz w:val="24"/>
          <w:szCs w:val="24"/>
        </w:rPr>
        <w:t>Газпром энергосбыт Брянск</w:t>
      </w:r>
      <w:r w:rsidRPr="00371877">
        <w:rPr>
          <w:sz w:val="24"/>
          <w:szCs w:val="24"/>
        </w:rPr>
        <w:t xml:space="preserve">» – Организатор закупки, являющийся Заказчиком, Тюменская </w:t>
      </w:r>
      <w:r w:rsidRPr="00A03F63">
        <w:rPr>
          <w:sz w:val="24"/>
          <w:szCs w:val="24"/>
        </w:rPr>
        <w:t>область (628426</w:t>
      </w:r>
      <w:r w:rsidRPr="004C13DA">
        <w:rPr>
          <w:sz w:val="24"/>
          <w:szCs w:val="24"/>
        </w:rPr>
        <w:t xml:space="preserve">, ХМАО-Югра, г. Сургут, пр-т Мира, д. 43) проводит конкурентную процедуру открытого запроса предложений в электронной форме на предмет </w:t>
      </w:r>
      <w:r w:rsidR="00D45B0B">
        <w:rPr>
          <w:sz w:val="24"/>
          <w:szCs w:val="24"/>
        </w:rPr>
        <w:t>поставки новогодних подарков</w:t>
      </w:r>
      <w:r w:rsidR="00022B8F" w:rsidRPr="00371877">
        <w:rPr>
          <w:sz w:val="24"/>
          <w:szCs w:val="24"/>
        </w:rPr>
        <w:t xml:space="preserve"> </w:t>
      </w:r>
      <w:r w:rsidR="00F05845" w:rsidRPr="00371877">
        <w:rPr>
          <w:sz w:val="24"/>
          <w:szCs w:val="24"/>
        </w:rPr>
        <w:t xml:space="preserve">для </w:t>
      </w:r>
      <w:r w:rsidR="00C30708" w:rsidRPr="00371877">
        <w:rPr>
          <w:sz w:val="24"/>
          <w:szCs w:val="24"/>
        </w:rPr>
        <w:t>нужд</w:t>
      </w:r>
      <w:r w:rsidR="00F05845" w:rsidRPr="00371877">
        <w:rPr>
          <w:sz w:val="24"/>
          <w:szCs w:val="24"/>
        </w:rPr>
        <w:t xml:space="preserve"> </w:t>
      </w:r>
      <w:r w:rsidRPr="004C13DA">
        <w:rPr>
          <w:sz w:val="24"/>
          <w:szCs w:val="24"/>
        </w:rPr>
        <w:t>филиала «Брянскэнергосбыт» ООО «Газпром энергосбыт Брянск» и приглашает юридических и физических лиц, в том числе индивидуальных предпринимателей (далее – Участники закупки, Поставщики, Исполнители) подавать свои заявки на участие</w:t>
      </w:r>
      <w:r w:rsidR="002377F5">
        <w:rPr>
          <w:sz w:val="24"/>
          <w:szCs w:val="24"/>
        </w:rPr>
        <w:t>.</w:t>
      </w:r>
      <w:r w:rsidR="0094264B" w:rsidRPr="00371877">
        <w:rPr>
          <w:sz w:val="24"/>
          <w:szCs w:val="24"/>
        </w:rPr>
        <w:t xml:space="preserve"> </w:t>
      </w:r>
    </w:p>
    <w:p w:rsidR="00AB4766" w:rsidRPr="004C13DA" w:rsidRDefault="00AB4766" w:rsidP="00AB4766">
      <w:pPr>
        <w:suppressAutoHyphens/>
        <w:ind w:firstLine="567"/>
        <w:contextualSpacing/>
        <w:jc w:val="both"/>
        <w:rPr>
          <w:sz w:val="24"/>
          <w:szCs w:val="24"/>
        </w:rPr>
      </w:pPr>
      <w:r w:rsidRPr="004C13DA">
        <w:rPr>
          <w:sz w:val="24"/>
          <w:szCs w:val="24"/>
        </w:rPr>
        <w:t xml:space="preserve">Контактное лицо по организационным вопросам: </w:t>
      </w:r>
      <w:proofErr w:type="spellStart"/>
      <w:r w:rsidRPr="004C13DA">
        <w:rPr>
          <w:sz w:val="24"/>
          <w:szCs w:val="24"/>
        </w:rPr>
        <w:t>Заикина</w:t>
      </w:r>
      <w:proofErr w:type="spellEnd"/>
      <w:r w:rsidRPr="004C13DA">
        <w:rPr>
          <w:sz w:val="24"/>
          <w:szCs w:val="24"/>
        </w:rPr>
        <w:t xml:space="preserve"> Татьяна Владимировна, начальник отдела обеспечения деятельности ДОПД филиала «Брянскэнергосбыт»: тел.: (4832) 44-44-11, доб. 713-66, е-</w:t>
      </w:r>
      <w:r w:rsidRPr="004C13DA">
        <w:rPr>
          <w:sz w:val="24"/>
          <w:szCs w:val="24"/>
          <w:lang w:val="en-US"/>
        </w:rPr>
        <w:t>mail</w:t>
      </w:r>
      <w:r w:rsidRPr="004C13DA">
        <w:rPr>
          <w:sz w:val="24"/>
          <w:szCs w:val="24"/>
        </w:rPr>
        <w:t xml:space="preserve">: </w:t>
      </w:r>
      <w:hyperlink r:id="rId8" w:history="1">
        <w:r w:rsidRPr="004C13DA">
          <w:rPr>
            <w:rStyle w:val="a7"/>
            <w:color w:val="0070C0"/>
            <w:sz w:val="24"/>
            <w:szCs w:val="24"/>
          </w:rPr>
          <w:t>tender@elektro-32.ru</w:t>
        </w:r>
      </w:hyperlink>
      <w:r w:rsidRPr="004C13DA">
        <w:rPr>
          <w:sz w:val="24"/>
          <w:szCs w:val="24"/>
        </w:rPr>
        <w:t>.</w:t>
      </w:r>
    </w:p>
    <w:p w:rsidR="001A3956" w:rsidRPr="00371877" w:rsidRDefault="00AB4766" w:rsidP="00AB4766">
      <w:pPr>
        <w:tabs>
          <w:tab w:val="num" w:pos="360"/>
        </w:tabs>
        <w:suppressAutoHyphens/>
        <w:ind w:firstLine="567"/>
        <w:jc w:val="both"/>
        <w:rPr>
          <w:sz w:val="24"/>
          <w:szCs w:val="24"/>
        </w:rPr>
      </w:pPr>
      <w:r w:rsidRPr="004C13DA">
        <w:rPr>
          <w:sz w:val="24"/>
          <w:szCs w:val="24"/>
        </w:rPr>
        <w:t xml:space="preserve">Контактное лицо по техническим вопросам: </w:t>
      </w:r>
      <w:r w:rsidR="00D45B0B" w:rsidRPr="00940329">
        <w:rPr>
          <w:sz w:val="24"/>
          <w:szCs w:val="24"/>
        </w:rPr>
        <w:t>Носова Татьяна Анатольевна</w:t>
      </w:r>
      <w:r w:rsidR="00D45B0B">
        <w:rPr>
          <w:sz w:val="24"/>
          <w:szCs w:val="24"/>
        </w:rPr>
        <w:t xml:space="preserve">, </w:t>
      </w:r>
      <w:r w:rsidR="00D45B0B" w:rsidRPr="006C27ED">
        <w:rPr>
          <w:sz w:val="24"/>
          <w:szCs w:val="24"/>
        </w:rPr>
        <w:t>начальник отдела</w:t>
      </w:r>
      <w:r w:rsidR="00D45B0B" w:rsidRPr="00940329">
        <w:rPr>
          <w:sz w:val="24"/>
          <w:szCs w:val="24"/>
        </w:rPr>
        <w:t xml:space="preserve"> </w:t>
      </w:r>
      <w:r w:rsidR="00D45B0B" w:rsidRPr="001B5402">
        <w:rPr>
          <w:sz w:val="24"/>
          <w:szCs w:val="24"/>
        </w:rPr>
        <w:t>организации</w:t>
      </w:r>
      <w:r w:rsidR="00D45B0B">
        <w:rPr>
          <w:sz w:val="24"/>
          <w:szCs w:val="24"/>
        </w:rPr>
        <w:t xml:space="preserve"> труда и заработной </w:t>
      </w:r>
      <w:r w:rsidR="00D45B0B" w:rsidRPr="0030083A">
        <w:rPr>
          <w:sz w:val="24"/>
          <w:szCs w:val="24"/>
        </w:rPr>
        <w:t xml:space="preserve"> </w:t>
      </w:r>
      <w:r w:rsidR="00D45B0B">
        <w:rPr>
          <w:sz w:val="24"/>
          <w:szCs w:val="24"/>
        </w:rPr>
        <w:t>платы</w:t>
      </w:r>
      <w:r w:rsidR="00D45B0B" w:rsidRPr="0030083A">
        <w:rPr>
          <w:sz w:val="24"/>
          <w:szCs w:val="24"/>
        </w:rPr>
        <w:t xml:space="preserve"> </w:t>
      </w:r>
      <w:r w:rsidR="00D45B0B" w:rsidRPr="00940329">
        <w:rPr>
          <w:sz w:val="24"/>
          <w:szCs w:val="24"/>
        </w:rPr>
        <w:t xml:space="preserve">филиала «Брянскэнергосбыт» ООО «Газпром энергосбыт Брянск», тел.: (4832) 44-44-11 доб. 71321, </w:t>
      </w:r>
      <w:r w:rsidR="00D45B0B" w:rsidRPr="00940329">
        <w:rPr>
          <w:sz w:val="24"/>
          <w:szCs w:val="24"/>
          <w:lang w:val="en-US"/>
        </w:rPr>
        <w:t>e</w:t>
      </w:r>
      <w:r w:rsidR="00D45B0B" w:rsidRPr="00940329">
        <w:rPr>
          <w:sz w:val="24"/>
          <w:szCs w:val="24"/>
        </w:rPr>
        <w:t>-</w:t>
      </w:r>
      <w:r w:rsidR="00D45B0B" w:rsidRPr="00940329">
        <w:rPr>
          <w:sz w:val="24"/>
          <w:szCs w:val="24"/>
          <w:lang w:val="en-US"/>
        </w:rPr>
        <w:t>mail</w:t>
      </w:r>
      <w:r w:rsidR="00D45B0B" w:rsidRPr="00940329">
        <w:rPr>
          <w:sz w:val="24"/>
          <w:szCs w:val="24"/>
        </w:rPr>
        <w:t xml:space="preserve">: </w:t>
      </w:r>
      <w:hyperlink r:id="rId9" w:history="1">
        <w:r w:rsidR="00D45B0B" w:rsidRPr="00312228">
          <w:rPr>
            <w:color w:val="0070C0"/>
            <w:sz w:val="24"/>
            <w:szCs w:val="24"/>
            <w:u w:val="single"/>
          </w:rPr>
          <w:t>tender@elektro-32.ru</w:t>
        </w:r>
      </w:hyperlink>
      <w:r w:rsidRPr="00312228">
        <w:rPr>
          <w:sz w:val="24"/>
          <w:szCs w:val="24"/>
        </w:rPr>
        <w:t>.</w:t>
      </w:r>
    </w:p>
    <w:p w:rsidR="003A4FB0" w:rsidRPr="00371877" w:rsidRDefault="00F3160F" w:rsidP="007E2F0B">
      <w:pPr>
        <w:numPr>
          <w:ilvl w:val="0"/>
          <w:numId w:val="6"/>
        </w:numPr>
        <w:tabs>
          <w:tab w:val="left" w:pos="567"/>
        </w:tabs>
        <w:suppressAutoHyphens/>
        <w:jc w:val="both"/>
        <w:rPr>
          <w:b/>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C92426" w:rsidRPr="00371877">
        <w:rPr>
          <w:b/>
          <w:sz w:val="24"/>
          <w:szCs w:val="24"/>
        </w:rPr>
        <w:t xml:space="preserve"> </w:t>
      </w:r>
      <w:r w:rsidR="00D45B0B">
        <w:rPr>
          <w:sz w:val="24"/>
          <w:szCs w:val="24"/>
        </w:rPr>
        <w:t>поставка новогодних подарков</w:t>
      </w:r>
      <w:r w:rsidR="000E52CD" w:rsidRPr="00371877">
        <w:rPr>
          <w:sz w:val="24"/>
          <w:szCs w:val="24"/>
        </w:rPr>
        <w:t>.</w:t>
      </w:r>
    </w:p>
    <w:p w:rsidR="00453673" w:rsidRPr="00DA69BD" w:rsidRDefault="00D9041E" w:rsidP="00D45B0B">
      <w:pPr>
        <w:numPr>
          <w:ilvl w:val="0"/>
          <w:numId w:val="6"/>
        </w:numPr>
        <w:tabs>
          <w:tab w:val="left" w:pos="567"/>
        </w:tabs>
        <w:suppressAutoHyphens/>
        <w:ind w:left="0" w:firstLine="0"/>
        <w:jc w:val="both"/>
        <w:rPr>
          <w:sz w:val="24"/>
          <w:szCs w:val="24"/>
        </w:rPr>
      </w:pPr>
      <w:r w:rsidRPr="00DA69BD">
        <w:rPr>
          <w:b/>
          <w:sz w:val="24"/>
          <w:szCs w:val="24"/>
        </w:rPr>
        <w:t>Место поставки</w:t>
      </w:r>
      <w:r w:rsidR="006E7665">
        <w:rPr>
          <w:b/>
          <w:sz w:val="24"/>
          <w:szCs w:val="24"/>
        </w:rPr>
        <w:t xml:space="preserve"> закупаемого Товара</w:t>
      </w:r>
      <w:r w:rsidRPr="00DA69BD">
        <w:rPr>
          <w:b/>
          <w:sz w:val="24"/>
          <w:szCs w:val="24"/>
        </w:rPr>
        <w:t xml:space="preserve">: </w:t>
      </w:r>
    </w:p>
    <w:p w:rsidR="00DA69BD" w:rsidRPr="00E54E1E" w:rsidRDefault="00453673" w:rsidP="00312228">
      <w:pPr>
        <w:pStyle w:val="af7"/>
        <w:spacing w:before="0"/>
        <w:rPr>
          <w:rFonts w:eastAsia="Calibri"/>
          <w:sz w:val="24"/>
        </w:rPr>
      </w:pPr>
      <w:r w:rsidRPr="00DA69BD">
        <w:rPr>
          <w:b/>
          <w:sz w:val="24"/>
        </w:rPr>
        <w:t xml:space="preserve">- </w:t>
      </w:r>
      <w:r w:rsidR="00DA69BD" w:rsidRPr="00DA69BD">
        <w:rPr>
          <w:sz w:val="24"/>
        </w:rPr>
        <w:t>241050,</w:t>
      </w:r>
      <w:r w:rsidR="00DA69BD" w:rsidRPr="00DA69BD">
        <w:rPr>
          <w:b/>
          <w:sz w:val="24"/>
        </w:rPr>
        <w:t xml:space="preserve"> </w:t>
      </w:r>
      <w:r w:rsidR="00DA69BD" w:rsidRPr="00DA69BD">
        <w:rPr>
          <w:rFonts w:eastAsia="Calibri"/>
          <w:sz w:val="24"/>
        </w:rPr>
        <w:t>Брянская</w:t>
      </w:r>
      <w:r w:rsidR="00DA69BD">
        <w:rPr>
          <w:rFonts w:eastAsia="Calibri"/>
          <w:sz w:val="24"/>
        </w:rPr>
        <w:t xml:space="preserve"> область, г. Брянск, </w:t>
      </w:r>
      <w:r w:rsidR="00DA69BD" w:rsidRPr="004C13DA">
        <w:rPr>
          <w:rFonts w:eastAsia="Calibri"/>
          <w:sz w:val="24"/>
        </w:rPr>
        <w:t xml:space="preserve">ул. Степная, </w:t>
      </w:r>
      <w:r w:rsidR="00DA69BD">
        <w:rPr>
          <w:rFonts w:eastAsia="Calibri"/>
          <w:sz w:val="24"/>
        </w:rPr>
        <w:t>д. 1</w:t>
      </w:r>
      <w:r w:rsidR="00DA69BD" w:rsidRPr="004C13DA">
        <w:rPr>
          <w:rFonts w:eastAsia="Calibri"/>
          <w:sz w:val="24"/>
        </w:rPr>
        <w:t>0</w:t>
      </w:r>
      <w:r w:rsidR="00DA69BD" w:rsidRPr="00E54E1E">
        <w:rPr>
          <w:rFonts w:eastAsia="Calibri"/>
          <w:sz w:val="24"/>
        </w:rPr>
        <w:t>;</w:t>
      </w:r>
    </w:p>
    <w:p w:rsidR="000D2482" w:rsidRDefault="00DA69BD" w:rsidP="00312228">
      <w:pPr>
        <w:tabs>
          <w:tab w:val="left" w:pos="567"/>
        </w:tabs>
        <w:suppressAutoHyphens/>
        <w:jc w:val="both"/>
        <w:rPr>
          <w:sz w:val="24"/>
          <w:szCs w:val="24"/>
        </w:rPr>
      </w:pPr>
      <w:r w:rsidRPr="00DA69BD">
        <w:rPr>
          <w:sz w:val="24"/>
          <w:szCs w:val="24"/>
        </w:rPr>
        <w:t xml:space="preserve">- 243140, Брянская область, г. </w:t>
      </w:r>
      <w:proofErr w:type="spellStart"/>
      <w:r w:rsidRPr="00DA69BD">
        <w:rPr>
          <w:sz w:val="24"/>
          <w:szCs w:val="24"/>
        </w:rPr>
        <w:t>Клинцы</w:t>
      </w:r>
      <w:proofErr w:type="spellEnd"/>
      <w:r w:rsidRPr="00DA69BD">
        <w:rPr>
          <w:sz w:val="24"/>
          <w:szCs w:val="24"/>
        </w:rPr>
        <w:t>, ул. Дзержинского, д 34</w:t>
      </w:r>
      <w:r w:rsidR="00453673" w:rsidRPr="00DA69BD">
        <w:rPr>
          <w:sz w:val="24"/>
          <w:szCs w:val="24"/>
        </w:rPr>
        <w:t>.</w:t>
      </w:r>
    </w:p>
    <w:p w:rsidR="00335BD2" w:rsidRPr="00DB6E64" w:rsidRDefault="00335BD2" w:rsidP="00335BD2">
      <w:pPr>
        <w:tabs>
          <w:tab w:val="left" w:pos="567"/>
        </w:tabs>
        <w:suppressAutoHyphens/>
        <w:ind w:left="1134" w:hanging="1134"/>
        <w:jc w:val="both"/>
        <w:rPr>
          <w:sz w:val="24"/>
          <w:szCs w:val="24"/>
        </w:rPr>
      </w:pPr>
      <w:r w:rsidRPr="00DB6E64">
        <w:rPr>
          <w:sz w:val="24"/>
          <w:szCs w:val="24"/>
        </w:rPr>
        <w:t>- 628426, Ханты - Мансийский Автономный округ-Югра, г. Сургут, пр-т Мира, д.43</w:t>
      </w:r>
      <w:r w:rsidR="00CD0E25" w:rsidRPr="00DB6E64">
        <w:rPr>
          <w:sz w:val="24"/>
          <w:szCs w:val="24"/>
        </w:rPr>
        <w:t>.</w:t>
      </w:r>
    </w:p>
    <w:p w:rsidR="00312228" w:rsidRPr="00DB6E64" w:rsidRDefault="00312228" w:rsidP="00335BD2">
      <w:pPr>
        <w:tabs>
          <w:tab w:val="left" w:pos="567"/>
        </w:tabs>
        <w:suppressAutoHyphens/>
        <w:ind w:left="1134" w:hanging="1134"/>
        <w:jc w:val="both"/>
        <w:rPr>
          <w:sz w:val="6"/>
          <w:szCs w:val="24"/>
        </w:rPr>
      </w:pPr>
    </w:p>
    <w:p w:rsidR="001A3956" w:rsidRPr="00DB6E64" w:rsidRDefault="001A3956" w:rsidP="007E2F0B">
      <w:pPr>
        <w:numPr>
          <w:ilvl w:val="0"/>
          <w:numId w:val="6"/>
        </w:numPr>
        <w:tabs>
          <w:tab w:val="left" w:pos="567"/>
        </w:tabs>
        <w:suppressAutoHyphens/>
        <w:ind w:left="0" w:firstLine="0"/>
        <w:jc w:val="both"/>
        <w:rPr>
          <w:b/>
          <w:sz w:val="24"/>
          <w:szCs w:val="24"/>
        </w:rPr>
      </w:pPr>
      <w:r w:rsidRPr="00DB6E64">
        <w:rPr>
          <w:b/>
          <w:sz w:val="24"/>
          <w:szCs w:val="24"/>
        </w:rPr>
        <w:t xml:space="preserve">Объем </w:t>
      </w:r>
      <w:r w:rsidR="00453673" w:rsidRPr="00DB6E64">
        <w:rPr>
          <w:b/>
          <w:sz w:val="24"/>
          <w:szCs w:val="24"/>
        </w:rPr>
        <w:t>закупаемо</w:t>
      </w:r>
      <w:r w:rsidR="006E7665" w:rsidRPr="00DB6E64">
        <w:rPr>
          <w:b/>
          <w:sz w:val="24"/>
          <w:szCs w:val="24"/>
        </w:rPr>
        <w:t>го Товара</w:t>
      </w:r>
      <w:r w:rsidRPr="00DB6E64">
        <w:rPr>
          <w:b/>
          <w:sz w:val="24"/>
          <w:szCs w:val="24"/>
        </w:rPr>
        <w:t xml:space="preserve">: </w:t>
      </w:r>
      <w:r w:rsidR="00D45B0B" w:rsidRPr="00DB6E64">
        <w:rPr>
          <w:sz w:val="24"/>
          <w:szCs w:val="24"/>
        </w:rPr>
        <w:t>1 условная единица</w:t>
      </w:r>
      <w:r w:rsidRPr="00DB6E64">
        <w:rPr>
          <w:sz w:val="24"/>
          <w:szCs w:val="24"/>
        </w:rPr>
        <w:t>.</w:t>
      </w:r>
    </w:p>
    <w:p w:rsidR="007B28D2" w:rsidRPr="00DB6E64" w:rsidRDefault="007B28D2" w:rsidP="007E2F0B">
      <w:pPr>
        <w:numPr>
          <w:ilvl w:val="0"/>
          <w:numId w:val="6"/>
        </w:numPr>
        <w:tabs>
          <w:tab w:val="left" w:pos="567"/>
        </w:tabs>
        <w:suppressAutoHyphens/>
        <w:ind w:left="0" w:firstLine="0"/>
        <w:jc w:val="both"/>
        <w:rPr>
          <w:b/>
          <w:sz w:val="24"/>
          <w:szCs w:val="24"/>
        </w:rPr>
      </w:pPr>
      <w:r w:rsidRPr="00DB6E64">
        <w:rPr>
          <w:b/>
          <w:sz w:val="24"/>
          <w:szCs w:val="24"/>
        </w:rPr>
        <w:t>Срок поставки</w:t>
      </w:r>
      <w:r w:rsidR="00BE0E38" w:rsidRPr="00DB6E64">
        <w:rPr>
          <w:b/>
          <w:sz w:val="24"/>
          <w:szCs w:val="24"/>
        </w:rPr>
        <w:t xml:space="preserve"> закупаемо</w:t>
      </w:r>
      <w:r w:rsidR="006E7665" w:rsidRPr="00DB6E64">
        <w:rPr>
          <w:b/>
          <w:sz w:val="24"/>
          <w:szCs w:val="24"/>
        </w:rPr>
        <w:t>го Товара</w:t>
      </w:r>
      <w:r w:rsidRPr="00DB6E64">
        <w:rPr>
          <w:b/>
          <w:sz w:val="24"/>
          <w:szCs w:val="24"/>
        </w:rPr>
        <w:t>:</w:t>
      </w:r>
      <w:r w:rsidRPr="00DB6E64">
        <w:rPr>
          <w:sz w:val="24"/>
          <w:szCs w:val="24"/>
        </w:rPr>
        <w:t xml:space="preserve"> </w:t>
      </w:r>
      <w:r w:rsidR="00DB6E64" w:rsidRPr="00DB6E64">
        <w:rPr>
          <w:sz w:val="24"/>
        </w:rPr>
        <w:t>до 15 декабря 2023 года.</w:t>
      </w:r>
    </w:p>
    <w:p w:rsidR="001A3956" w:rsidRPr="00DB6E64" w:rsidRDefault="001A3956" w:rsidP="007E2F0B">
      <w:pPr>
        <w:numPr>
          <w:ilvl w:val="0"/>
          <w:numId w:val="6"/>
        </w:numPr>
        <w:tabs>
          <w:tab w:val="left" w:pos="567"/>
        </w:tabs>
        <w:suppressAutoHyphens/>
        <w:ind w:left="0" w:firstLine="0"/>
        <w:jc w:val="both"/>
        <w:rPr>
          <w:b/>
          <w:sz w:val="24"/>
          <w:szCs w:val="24"/>
        </w:rPr>
      </w:pPr>
      <w:r w:rsidRPr="00DB6E64">
        <w:rPr>
          <w:b/>
          <w:sz w:val="24"/>
          <w:szCs w:val="24"/>
        </w:rPr>
        <w:t>Срок исполнения договора:</w:t>
      </w:r>
      <w:r w:rsidR="00163C49" w:rsidRPr="00DB6E64">
        <w:rPr>
          <w:b/>
          <w:sz w:val="24"/>
          <w:szCs w:val="24"/>
        </w:rPr>
        <w:t xml:space="preserve"> </w:t>
      </w:r>
      <w:r w:rsidR="00D45B0B" w:rsidRPr="00DB6E64">
        <w:rPr>
          <w:sz w:val="24"/>
          <w:szCs w:val="24"/>
        </w:rPr>
        <w:t>декабрь 202</w:t>
      </w:r>
      <w:r w:rsidR="00AD0ECF" w:rsidRPr="00DB6E64">
        <w:rPr>
          <w:sz w:val="24"/>
          <w:szCs w:val="24"/>
        </w:rPr>
        <w:t>3</w:t>
      </w:r>
      <w:r w:rsidR="006A5E81" w:rsidRPr="00DB6E64">
        <w:rPr>
          <w:sz w:val="24"/>
          <w:szCs w:val="24"/>
        </w:rPr>
        <w:t xml:space="preserve"> года</w:t>
      </w:r>
      <w:r w:rsidRPr="00DB6E64">
        <w:rPr>
          <w:sz w:val="24"/>
          <w:szCs w:val="24"/>
        </w:rPr>
        <w:t>.</w:t>
      </w:r>
    </w:p>
    <w:p w:rsidR="004534C3" w:rsidRPr="00DB6E64" w:rsidRDefault="00090E53" w:rsidP="00DB1DB5">
      <w:pPr>
        <w:numPr>
          <w:ilvl w:val="0"/>
          <w:numId w:val="6"/>
        </w:numPr>
        <w:tabs>
          <w:tab w:val="left" w:pos="567"/>
        </w:tabs>
        <w:suppressAutoHyphens/>
        <w:jc w:val="both"/>
        <w:rPr>
          <w:sz w:val="24"/>
          <w:szCs w:val="24"/>
        </w:rPr>
      </w:pPr>
      <w:r w:rsidRPr="00DB6E64">
        <w:rPr>
          <w:b/>
          <w:sz w:val="24"/>
          <w:szCs w:val="24"/>
        </w:rPr>
        <w:t>Сведения о начальной (м</w:t>
      </w:r>
      <w:r w:rsidR="008C2277" w:rsidRPr="00DB6E64">
        <w:rPr>
          <w:b/>
          <w:sz w:val="24"/>
          <w:szCs w:val="24"/>
        </w:rPr>
        <w:t>аксимальн</w:t>
      </w:r>
      <w:r w:rsidRPr="00DB6E64">
        <w:rPr>
          <w:b/>
          <w:sz w:val="24"/>
          <w:szCs w:val="24"/>
        </w:rPr>
        <w:t>ой)</w:t>
      </w:r>
      <w:r w:rsidR="008C2277" w:rsidRPr="00DB6E64">
        <w:rPr>
          <w:b/>
          <w:sz w:val="24"/>
          <w:szCs w:val="24"/>
        </w:rPr>
        <w:t xml:space="preserve"> цен</w:t>
      </w:r>
      <w:r w:rsidRPr="00DB6E64">
        <w:rPr>
          <w:b/>
          <w:sz w:val="24"/>
          <w:szCs w:val="24"/>
        </w:rPr>
        <w:t>е</w:t>
      </w:r>
      <w:r w:rsidR="008C2277" w:rsidRPr="00DB6E64">
        <w:rPr>
          <w:b/>
          <w:sz w:val="24"/>
          <w:szCs w:val="24"/>
        </w:rPr>
        <w:t xml:space="preserve"> </w:t>
      </w:r>
      <w:r w:rsidR="00F05845" w:rsidRPr="00DB6E64">
        <w:rPr>
          <w:b/>
          <w:sz w:val="24"/>
          <w:szCs w:val="24"/>
        </w:rPr>
        <w:t>договора</w:t>
      </w:r>
      <w:r w:rsidR="008C2277" w:rsidRPr="00DB6E64">
        <w:rPr>
          <w:b/>
          <w:sz w:val="24"/>
          <w:szCs w:val="24"/>
        </w:rPr>
        <w:t xml:space="preserve"> </w:t>
      </w:r>
      <w:r w:rsidR="005339EC" w:rsidRPr="00DB6E64">
        <w:rPr>
          <w:b/>
          <w:sz w:val="24"/>
          <w:szCs w:val="24"/>
        </w:rPr>
        <w:t xml:space="preserve">(лота) </w:t>
      </w:r>
      <w:r w:rsidR="008C2277" w:rsidRPr="00DB6E64">
        <w:rPr>
          <w:b/>
          <w:sz w:val="24"/>
          <w:szCs w:val="24"/>
        </w:rPr>
        <w:t>и условия оплаты:</w:t>
      </w:r>
    </w:p>
    <w:p w:rsidR="004534C3" w:rsidRPr="00DB6E64" w:rsidRDefault="00DE4A0D" w:rsidP="004534C3">
      <w:pPr>
        <w:tabs>
          <w:tab w:val="left" w:pos="0"/>
          <w:tab w:val="left" w:pos="567"/>
        </w:tabs>
        <w:suppressAutoHyphens/>
        <w:jc w:val="both"/>
        <w:rPr>
          <w:sz w:val="24"/>
          <w:szCs w:val="24"/>
        </w:rPr>
      </w:pPr>
      <w:r w:rsidRPr="00DB6E64">
        <w:rPr>
          <w:sz w:val="24"/>
          <w:szCs w:val="24"/>
        </w:rPr>
        <w:t>6</w:t>
      </w:r>
      <w:r w:rsidR="004534C3" w:rsidRPr="00DB6E64">
        <w:rPr>
          <w:sz w:val="24"/>
          <w:szCs w:val="24"/>
        </w:rPr>
        <w:t>.1.</w:t>
      </w:r>
      <w:r w:rsidR="004534C3" w:rsidRPr="00DB6E64">
        <w:rPr>
          <w:sz w:val="24"/>
          <w:szCs w:val="24"/>
        </w:rPr>
        <w:tab/>
        <w:t>Максимальная цена договора (лота)</w:t>
      </w:r>
      <w:r w:rsidR="00617E94" w:rsidRPr="00DB6E64">
        <w:rPr>
          <w:sz w:val="24"/>
          <w:szCs w:val="24"/>
        </w:rPr>
        <w:t>:</w:t>
      </w:r>
      <w:r w:rsidR="004534C3" w:rsidRPr="00DB6E64">
        <w:rPr>
          <w:sz w:val="24"/>
          <w:szCs w:val="24"/>
        </w:rPr>
        <w:t xml:space="preserve"> </w:t>
      </w:r>
      <w:r w:rsidR="001262E1" w:rsidRPr="00DB6E64">
        <w:rPr>
          <w:sz w:val="24"/>
          <w:szCs w:val="24"/>
        </w:rPr>
        <w:t>547 833,</w:t>
      </w:r>
      <w:proofErr w:type="gramStart"/>
      <w:r w:rsidR="001262E1" w:rsidRPr="00DB6E64">
        <w:rPr>
          <w:sz w:val="24"/>
          <w:szCs w:val="24"/>
        </w:rPr>
        <w:t>96</w:t>
      </w:r>
      <w:r w:rsidR="00AD0ECF" w:rsidRPr="00DB6E64">
        <w:rPr>
          <w:sz w:val="24"/>
          <w:szCs w:val="24"/>
        </w:rPr>
        <w:t xml:space="preserve"> </w:t>
      </w:r>
      <w:r w:rsidR="004534C3" w:rsidRPr="00DB6E64">
        <w:rPr>
          <w:sz w:val="24"/>
          <w:szCs w:val="24"/>
        </w:rPr>
        <w:t xml:space="preserve"> руб.</w:t>
      </w:r>
      <w:proofErr w:type="gramEnd"/>
      <w:r w:rsidR="004534C3" w:rsidRPr="00DB6E64">
        <w:rPr>
          <w:sz w:val="24"/>
          <w:szCs w:val="24"/>
        </w:rPr>
        <w:t>, без НДС.</w:t>
      </w:r>
    </w:p>
    <w:p w:rsidR="004534C3" w:rsidRPr="007F0F29" w:rsidRDefault="00DE4A0D" w:rsidP="004534C3">
      <w:pPr>
        <w:tabs>
          <w:tab w:val="left" w:pos="0"/>
          <w:tab w:val="left" w:pos="567"/>
        </w:tabs>
        <w:suppressAutoHyphens/>
        <w:jc w:val="both"/>
        <w:rPr>
          <w:sz w:val="24"/>
          <w:szCs w:val="24"/>
        </w:rPr>
      </w:pPr>
      <w:r w:rsidRPr="00DB6E64">
        <w:rPr>
          <w:sz w:val="24"/>
          <w:szCs w:val="24"/>
        </w:rPr>
        <w:t>6</w:t>
      </w:r>
      <w:r w:rsidR="004534C3" w:rsidRPr="00DB6E64">
        <w:rPr>
          <w:sz w:val="24"/>
          <w:szCs w:val="24"/>
        </w:rPr>
        <w:t>.2.</w:t>
      </w:r>
      <w:r w:rsidR="004534C3" w:rsidRPr="00DB6E64">
        <w:rPr>
          <w:sz w:val="24"/>
          <w:szCs w:val="24"/>
        </w:rPr>
        <w:tab/>
        <w:t>Оплата осуществляется</w:t>
      </w:r>
      <w:r w:rsidR="00617E94" w:rsidRPr="00DB6E64">
        <w:rPr>
          <w:sz w:val="24"/>
          <w:szCs w:val="24"/>
        </w:rPr>
        <w:t>:</w:t>
      </w:r>
      <w:r w:rsidR="004534C3" w:rsidRPr="00DB6E64">
        <w:rPr>
          <w:sz w:val="24"/>
          <w:szCs w:val="24"/>
        </w:rPr>
        <w:t xml:space="preserve"> </w:t>
      </w:r>
      <w:r w:rsidR="00561204" w:rsidRPr="00DB6E64">
        <w:rPr>
          <w:sz w:val="24"/>
          <w:szCs w:val="24"/>
          <w:lang w:eastAsia="x-none"/>
        </w:rPr>
        <w:t xml:space="preserve">после </w:t>
      </w:r>
      <w:r w:rsidR="00561204" w:rsidRPr="00DB6E64">
        <w:rPr>
          <w:sz w:val="24"/>
          <w:szCs w:val="24"/>
          <w:lang w:val="x-none" w:eastAsia="x-none"/>
        </w:rPr>
        <w:t xml:space="preserve">подписания обеими </w:t>
      </w:r>
      <w:r w:rsidR="00561204" w:rsidRPr="00DB6E64">
        <w:rPr>
          <w:sz w:val="24"/>
          <w:szCs w:val="24"/>
          <w:lang w:eastAsia="x-none"/>
        </w:rPr>
        <w:t>сторонами</w:t>
      </w:r>
      <w:r w:rsidR="00561204" w:rsidRPr="00DB6E64">
        <w:rPr>
          <w:sz w:val="24"/>
          <w:szCs w:val="24"/>
          <w:lang w:val="x-none" w:eastAsia="x-none"/>
        </w:rPr>
        <w:t xml:space="preserve"> </w:t>
      </w:r>
      <w:proofErr w:type="gramStart"/>
      <w:r w:rsidR="00561204" w:rsidRPr="00DB6E64">
        <w:rPr>
          <w:sz w:val="24"/>
          <w:szCs w:val="24"/>
          <w:lang w:eastAsia="x-none"/>
        </w:rPr>
        <w:t>а</w:t>
      </w:r>
      <w:r w:rsidR="003505E1" w:rsidRPr="00DB6E64">
        <w:rPr>
          <w:sz w:val="24"/>
          <w:szCs w:val="24"/>
          <w:lang w:eastAsia="x-none"/>
        </w:rPr>
        <w:t xml:space="preserve">кта </w:t>
      </w:r>
      <w:r w:rsidR="00561204" w:rsidRPr="00DB6E64">
        <w:rPr>
          <w:sz w:val="24"/>
          <w:szCs w:val="24"/>
          <w:lang w:val="x-none" w:eastAsia="x-none"/>
        </w:rPr>
        <w:t xml:space="preserve"> приема</w:t>
      </w:r>
      <w:proofErr w:type="gramEnd"/>
      <w:r w:rsidR="00561204" w:rsidRPr="00DB6E64">
        <w:rPr>
          <w:sz w:val="24"/>
          <w:szCs w:val="24"/>
          <w:lang w:val="x-none" w:eastAsia="x-none"/>
        </w:rPr>
        <w:t>-передачи</w:t>
      </w:r>
      <w:r w:rsidR="00561204" w:rsidRPr="00DB6E64">
        <w:rPr>
          <w:sz w:val="24"/>
          <w:szCs w:val="24"/>
          <w:lang w:eastAsia="x-none"/>
        </w:rPr>
        <w:t>,</w:t>
      </w:r>
      <w:r w:rsidR="00561204" w:rsidRPr="00DB6E64">
        <w:rPr>
          <w:rFonts w:eastAsia="Calibri"/>
          <w:sz w:val="24"/>
          <w:szCs w:val="24"/>
        </w:rPr>
        <w:t xml:space="preserve"> </w:t>
      </w:r>
      <w:r w:rsidR="007F0F29" w:rsidRPr="00DB6E64">
        <w:rPr>
          <w:rFonts w:eastAsia="Calibri"/>
          <w:sz w:val="24"/>
        </w:rPr>
        <w:t>в течение</w:t>
      </w:r>
      <w:r w:rsidR="00561204" w:rsidRPr="00DB6E64">
        <w:rPr>
          <w:rFonts w:eastAsia="Calibri"/>
          <w:sz w:val="24"/>
        </w:rPr>
        <w:t xml:space="preserve"> </w:t>
      </w:r>
      <w:r w:rsidR="00C014FF" w:rsidRPr="00DB6E64">
        <w:rPr>
          <w:rFonts w:eastAsia="Calibri"/>
          <w:sz w:val="24"/>
        </w:rPr>
        <w:t>7</w:t>
      </w:r>
      <w:r w:rsidR="00D45B0B" w:rsidRPr="00DB6E64">
        <w:rPr>
          <w:rFonts w:eastAsia="Calibri"/>
          <w:sz w:val="24"/>
        </w:rPr>
        <w:t xml:space="preserve"> (</w:t>
      </w:r>
      <w:r w:rsidR="00C014FF" w:rsidRPr="00DB6E64">
        <w:rPr>
          <w:rFonts w:eastAsia="Calibri"/>
          <w:sz w:val="24"/>
        </w:rPr>
        <w:t>семи</w:t>
      </w:r>
      <w:r w:rsidR="00D45B0B" w:rsidRPr="00DB6E64">
        <w:rPr>
          <w:rFonts w:eastAsia="Calibri"/>
          <w:sz w:val="24"/>
        </w:rPr>
        <w:t xml:space="preserve">) </w:t>
      </w:r>
      <w:r w:rsidR="00C014FF" w:rsidRPr="00DB6E64">
        <w:rPr>
          <w:rFonts w:eastAsia="Calibri"/>
          <w:sz w:val="24"/>
        </w:rPr>
        <w:t>рабочих</w:t>
      </w:r>
      <w:r w:rsidR="00D45B0B" w:rsidRPr="00DB6E64">
        <w:rPr>
          <w:rFonts w:eastAsia="Calibri"/>
          <w:sz w:val="24"/>
        </w:rPr>
        <w:t xml:space="preserve"> дней </w:t>
      </w:r>
      <w:r w:rsidR="007F0F29" w:rsidRPr="00DB6E64">
        <w:rPr>
          <w:rFonts w:eastAsia="Calibri"/>
          <w:sz w:val="24"/>
        </w:rPr>
        <w:t>с момента приёмки Т</w:t>
      </w:r>
      <w:r w:rsidR="00561204" w:rsidRPr="00DB6E64">
        <w:rPr>
          <w:rFonts w:eastAsia="Calibri"/>
          <w:sz w:val="24"/>
        </w:rPr>
        <w:t>овара</w:t>
      </w:r>
      <w:r w:rsidR="000D2482" w:rsidRPr="00DB6E64">
        <w:rPr>
          <w:sz w:val="24"/>
          <w:szCs w:val="24"/>
        </w:rPr>
        <w:t>.</w:t>
      </w:r>
    </w:p>
    <w:p w:rsidR="004534C3" w:rsidRPr="00524E20" w:rsidRDefault="00DE4A0D" w:rsidP="004534C3">
      <w:pPr>
        <w:tabs>
          <w:tab w:val="left" w:pos="0"/>
          <w:tab w:val="left" w:pos="567"/>
        </w:tabs>
        <w:suppressAutoHyphens/>
        <w:jc w:val="both"/>
        <w:rPr>
          <w:sz w:val="24"/>
          <w:szCs w:val="24"/>
        </w:rPr>
      </w:pPr>
      <w:r w:rsidRPr="007F0F29">
        <w:rPr>
          <w:sz w:val="24"/>
          <w:szCs w:val="24"/>
        </w:rPr>
        <w:t>6</w:t>
      </w:r>
      <w:r w:rsidR="004534C3" w:rsidRPr="007F0F29">
        <w:rPr>
          <w:sz w:val="24"/>
          <w:szCs w:val="24"/>
        </w:rPr>
        <w:t>.3.</w:t>
      </w:r>
      <w:r w:rsidR="004534C3" w:rsidRPr="007F0F29">
        <w:rPr>
          <w:sz w:val="24"/>
          <w:szCs w:val="24"/>
        </w:rPr>
        <w:tab/>
      </w:r>
      <w:r w:rsidR="00005D67" w:rsidRPr="00734DB7">
        <w:rPr>
          <w:sz w:val="24"/>
          <w:szCs w:val="24"/>
        </w:rPr>
        <w:t xml:space="preserve">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 Товара на складе </w:t>
      </w:r>
      <w:r w:rsidR="00FD618E">
        <w:rPr>
          <w:sz w:val="24"/>
          <w:szCs w:val="24"/>
        </w:rPr>
        <w:t>Покупателя,</w:t>
      </w:r>
      <w:r w:rsidR="00005D67" w:rsidRPr="00FD618E">
        <w:rPr>
          <w:sz w:val="24"/>
          <w:szCs w:val="24"/>
        </w:rPr>
        <w:t xml:space="preserve"> складские</w:t>
      </w:r>
      <w:r w:rsidR="00005D67" w:rsidRPr="00734DB7">
        <w:rPr>
          <w:sz w:val="24"/>
          <w:szCs w:val="24"/>
        </w:rPr>
        <w:t xml:space="preserve">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w:t>
      </w:r>
      <w:r w:rsidR="003C1B62">
        <w:rPr>
          <w:sz w:val="24"/>
          <w:szCs w:val="24"/>
        </w:rPr>
        <w:t>ектом договора (Приложения 1, 9</w:t>
      </w:r>
      <w:r w:rsidR="00005D67" w:rsidRPr="00734DB7">
        <w:rPr>
          <w:sz w:val="24"/>
          <w:szCs w:val="24"/>
        </w:rPr>
        <w:t xml:space="preserve"> к настоящей документации).</w:t>
      </w:r>
      <w:r w:rsidR="00005D67" w:rsidRPr="00005D67">
        <w:rPr>
          <w:sz w:val="24"/>
          <w:szCs w:val="24"/>
        </w:rPr>
        <w:t xml:space="preserve">   </w:t>
      </w:r>
    </w:p>
    <w:p w:rsidR="000208E1" w:rsidRPr="0068643B" w:rsidRDefault="000208E1" w:rsidP="000208E1">
      <w:pPr>
        <w:numPr>
          <w:ilvl w:val="0"/>
          <w:numId w:val="6"/>
        </w:numPr>
        <w:tabs>
          <w:tab w:val="left" w:pos="567"/>
        </w:tabs>
        <w:suppressAutoHyphens/>
        <w:snapToGrid w:val="0"/>
        <w:jc w:val="both"/>
        <w:rPr>
          <w:b/>
          <w:snapToGrid/>
          <w:sz w:val="24"/>
          <w:szCs w:val="24"/>
        </w:rPr>
      </w:pPr>
      <w:r w:rsidRPr="00524E20">
        <w:rPr>
          <w:b/>
          <w:sz w:val="24"/>
          <w:szCs w:val="24"/>
        </w:rPr>
        <w:t>Требования к объемам и техническим хара</w:t>
      </w:r>
      <w:r w:rsidR="001030A1" w:rsidRPr="00524E20">
        <w:rPr>
          <w:b/>
          <w:sz w:val="24"/>
          <w:szCs w:val="24"/>
        </w:rPr>
        <w:t>ктеристикам закупаемо</w:t>
      </w:r>
      <w:r w:rsidR="006E7665" w:rsidRPr="00524E20">
        <w:rPr>
          <w:b/>
          <w:sz w:val="24"/>
          <w:szCs w:val="24"/>
        </w:rPr>
        <w:t>го</w:t>
      </w:r>
      <w:r w:rsidR="006E7665">
        <w:rPr>
          <w:b/>
          <w:sz w:val="24"/>
          <w:szCs w:val="24"/>
        </w:rPr>
        <w:t xml:space="preserve"> Товара</w:t>
      </w:r>
      <w:r w:rsidRPr="0068643B">
        <w:rPr>
          <w:b/>
          <w:sz w:val="24"/>
          <w:szCs w:val="24"/>
        </w:rPr>
        <w:t>:</w:t>
      </w:r>
    </w:p>
    <w:p w:rsidR="000208E1" w:rsidRPr="00371877" w:rsidRDefault="000208E1" w:rsidP="000208E1">
      <w:pPr>
        <w:numPr>
          <w:ilvl w:val="1"/>
          <w:numId w:val="6"/>
        </w:numPr>
        <w:tabs>
          <w:tab w:val="left" w:pos="0"/>
        </w:tabs>
        <w:suppressAutoHyphens/>
        <w:snapToGrid w:val="0"/>
        <w:ind w:left="0" w:firstLine="0"/>
        <w:jc w:val="both"/>
        <w:rPr>
          <w:bCs/>
          <w:sz w:val="24"/>
          <w:szCs w:val="24"/>
        </w:rPr>
      </w:pPr>
      <w:r w:rsidRPr="0068643B">
        <w:rPr>
          <w:sz w:val="24"/>
          <w:szCs w:val="24"/>
        </w:rPr>
        <w:t xml:space="preserve">Участник закупки должен </w:t>
      </w:r>
      <w:r w:rsidRPr="0068643B">
        <w:rPr>
          <w:snapToGrid/>
          <w:sz w:val="24"/>
          <w:szCs w:val="24"/>
        </w:rPr>
        <w:t xml:space="preserve">поставить </w:t>
      </w:r>
      <w:r w:rsidR="00607553" w:rsidRPr="0068643B">
        <w:rPr>
          <w:snapToGrid/>
          <w:sz w:val="24"/>
          <w:szCs w:val="24"/>
        </w:rPr>
        <w:t>товар</w:t>
      </w:r>
      <w:r w:rsidRPr="0068643B">
        <w:rPr>
          <w:snapToGrid/>
          <w:sz w:val="24"/>
          <w:szCs w:val="24"/>
        </w:rPr>
        <w:t xml:space="preserve"> </w:t>
      </w:r>
      <w:r w:rsidRPr="0068643B">
        <w:rPr>
          <w:sz w:val="24"/>
          <w:szCs w:val="24"/>
        </w:rPr>
        <w:t>в соответствии с Техническими</w:t>
      </w:r>
      <w:r w:rsidRPr="00371877">
        <w:rPr>
          <w:sz w:val="24"/>
          <w:szCs w:val="24"/>
        </w:rPr>
        <w:t xml:space="preserve"> требованиями (Приложение № 1 к настоящей документации).</w:t>
      </w:r>
    </w:p>
    <w:p w:rsidR="00F35753" w:rsidRPr="00371877" w:rsidRDefault="0087689C" w:rsidP="004534C3">
      <w:pPr>
        <w:numPr>
          <w:ilvl w:val="0"/>
          <w:numId w:val="6"/>
        </w:numPr>
        <w:tabs>
          <w:tab w:val="left" w:pos="567"/>
        </w:tabs>
        <w:suppressAutoHyphens/>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4534C3" w:rsidRPr="00642070" w:rsidRDefault="004534C3" w:rsidP="004534C3">
      <w:pPr>
        <w:numPr>
          <w:ilvl w:val="1"/>
          <w:numId w:val="6"/>
        </w:numPr>
        <w:tabs>
          <w:tab w:val="left" w:pos="567"/>
        </w:tabs>
        <w:suppressAutoHyphens/>
        <w:ind w:left="0" w:firstLine="0"/>
        <w:jc w:val="both"/>
        <w:rPr>
          <w:snapToGrid/>
          <w:sz w:val="24"/>
          <w:szCs w:val="24"/>
        </w:rPr>
      </w:pPr>
      <w:r w:rsidRPr="00642070">
        <w:rPr>
          <w:snapToGrid/>
          <w:sz w:val="24"/>
          <w:szCs w:val="24"/>
        </w:rPr>
        <w:t>Соответствие требованиям к право- и дееспособности Участника закупки</w:t>
      </w:r>
      <w:r w:rsidR="003F735D" w:rsidRPr="00642070">
        <w:rPr>
          <w:snapToGrid/>
          <w:sz w:val="24"/>
          <w:szCs w:val="24"/>
        </w:rPr>
        <w:t>.</w:t>
      </w:r>
    </w:p>
    <w:p w:rsidR="00AC34D5" w:rsidRPr="00371877" w:rsidRDefault="00AC34D5" w:rsidP="00AC34D5">
      <w:pPr>
        <w:numPr>
          <w:ilvl w:val="1"/>
          <w:numId w:val="6"/>
        </w:numPr>
        <w:tabs>
          <w:tab w:val="left" w:pos="567"/>
        </w:tabs>
        <w:suppressAutoHyphens/>
        <w:ind w:left="0" w:firstLine="0"/>
        <w:jc w:val="both"/>
        <w:rPr>
          <w:snapToGrid/>
          <w:sz w:val="24"/>
          <w:szCs w:val="24"/>
        </w:rPr>
      </w:pPr>
      <w:r w:rsidRPr="00642070">
        <w:rPr>
          <w:snapToGrid/>
          <w:sz w:val="24"/>
          <w:szCs w:val="24"/>
        </w:rPr>
        <w:t>Отсутствие</w:t>
      </w:r>
      <w:r w:rsidRPr="00371877">
        <w:rPr>
          <w:snapToGrid/>
          <w:sz w:val="24"/>
          <w:szCs w:val="24"/>
        </w:rPr>
        <w:t xml:space="preserve">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34D5" w:rsidRPr="00642070" w:rsidRDefault="00AC34D5" w:rsidP="00AC34D5">
      <w:pPr>
        <w:numPr>
          <w:ilvl w:val="1"/>
          <w:numId w:val="6"/>
        </w:numPr>
        <w:tabs>
          <w:tab w:val="left" w:pos="567"/>
        </w:tabs>
        <w:suppressAutoHyphens/>
        <w:ind w:left="0" w:firstLine="0"/>
        <w:jc w:val="both"/>
        <w:rPr>
          <w:snapToGrid/>
          <w:sz w:val="24"/>
          <w:szCs w:val="24"/>
        </w:rPr>
      </w:pPr>
      <w:proofErr w:type="spellStart"/>
      <w:r w:rsidRPr="00642070">
        <w:rPr>
          <w:snapToGrid/>
          <w:sz w:val="24"/>
          <w:szCs w:val="24"/>
        </w:rPr>
        <w:lastRenderedPageBreak/>
        <w:t>Неприостановление</w:t>
      </w:r>
      <w:proofErr w:type="spellEnd"/>
      <w:r w:rsidRPr="00642070">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34D5" w:rsidRPr="00642070" w:rsidRDefault="00AC34D5" w:rsidP="00AC34D5">
      <w:pPr>
        <w:numPr>
          <w:ilvl w:val="1"/>
          <w:numId w:val="6"/>
        </w:numPr>
        <w:tabs>
          <w:tab w:val="left" w:pos="567"/>
        </w:tabs>
        <w:suppressAutoHyphens/>
        <w:ind w:left="0" w:firstLine="0"/>
        <w:jc w:val="both"/>
        <w:rPr>
          <w:snapToGrid/>
          <w:sz w:val="24"/>
          <w:szCs w:val="24"/>
        </w:rPr>
      </w:pPr>
      <w:r w:rsidRPr="00642070">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34D5" w:rsidRPr="00642070" w:rsidRDefault="00AC34D5" w:rsidP="00AC34D5">
      <w:pPr>
        <w:numPr>
          <w:ilvl w:val="1"/>
          <w:numId w:val="6"/>
        </w:numPr>
        <w:tabs>
          <w:tab w:val="left" w:pos="567"/>
        </w:tabs>
        <w:suppressAutoHyphens/>
        <w:ind w:left="0" w:firstLine="0"/>
        <w:jc w:val="both"/>
        <w:rPr>
          <w:snapToGrid/>
          <w:sz w:val="24"/>
          <w:szCs w:val="24"/>
        </w:rPr>
      </w:pPr>
      <w:r w:rsidRPr="00642070">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34D5" w:rsidRPr="00371877" w:rsidRDefault="00AC34D5" w:rsidP="00AC34D5">
      <w:pPr>
        <w:numPr>
          <w:ilvl w:val="1"/>
          <w:numId w:val="6"/>
        </w:numPr>
        <w:tabs>
          <w:tab w:val="left" w:pos="567"/>
        </w:tabs>
        <w:suppressAutoHyphens/>
        <w:ind w:left="0" w:firstLine="0"/>
        <w:jc w:val="both"/>
        <w:rPr>
          <w:snapToGrid/>
          <w:sz w:val="24"/>
          <w:szCs w:val="24"/>
        </w:rPr>
      </w:pPr>
      <w:r w:rsidRPr="00642070">
        <w:rPr>
          <w:snapToGrid/>
          <w:sz w:val="24"/>
          <w:szCs w:val="24"/>
        </w:rPr>
        <w:t>Отсут</w:t>
      </w:r>
      <w:r w:rsidRPr="00371877">
        <w:rPr>
          <w:snapToGrid/>
          <w:sz w:val="24"/>
          <w:szCs w:val="24"/>
        </w:rPr>
        <w:t xml:space="preserve">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AC34D5" w:rsidRDefault="00AC34D5" w:rsidP="00AC34D5">
      <w:pPr>
        <w:numPr>
          <w:ilvl w:val="1"/>
          <w:numId w:val="6"/>
        </w:numPr>
        <w:tabs>
          <w:tab w:val="left" w:pos="567"/>
        </w:tabs>
        <w:suppressAutoHyphens/>
        <w:ind w:left="0" w:firstLine="0"/>
        <w:jc w:val="both"/>
        <w:rPr>
          <w:snapToGrid/>
          <w:sz w:val="24"/>
          <w:szCs w:val="24"/>
        </w:rPr>
      </w:pPr>
      <w:r w:rsidRPr="000B2AE6">
        <w:rPr>
          <w:snapToGrid/>
          <w:sz w:val="24"/>
          <w:szCs w:val="24"/>
        </w:rPr>
        <w:t xml:space="preserve">Отсутствие конфликта интересов с Заказчиком. Под которым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2AE6">
        <w:rPr>
          <w:snapToGrid/>
          <w:sz w:val="24"/>
          <w:szCs w:val="24"/>
        </w:rPr>
        <w:t>неполнородными</w:t>
      </w:r>
      <w:proofErr w:type="spellEnd"/>
      <w:r w:rsidRPr="000B2AE6">
        <w:rPr>
          <w:snapToGrid/>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05D67" w:rsidRPr="000E7641" w:rsidRDefault="00005D67" w:rsidP="00005D67">
      <w:pPr>
        <w:suppressAutoHyphens/>
        <w:ind w:firstLine="567"/>
        <w:jc w:val="both"/>
        <w:rPr>
          <w:i/>
          <w:sz w:val="24"/>
          <w:szCs w:val="24"/>
        </w:rPr>
      </w:pPr>
      <w:r w:rsidRPr="000E7641">
        <w:rPr>
          <w:i/>
          <w:sz w:val="24"/>
          <w:szCs w:val="24"/>
        </w:rPr>
        <w:lastRenderedPageBreak/>
        <w:t>В подтверждение соответствия т</w:t>
      </w:r>
      <w:r w:rsidR="00A026BA">
        <w:rPr>
          <w:i/>
          <w:sz w:val="24"/>
          <w:szCs w:val="24"/>
        </w:rPr>
        <w:t>ребованиям, установленным в п. 8</w:t>
      </w:r>
      <w:r w:rsidRPr="000E7641">
        <w:rPr>
          <w:i/>
          <w:sz w:val="24"/>
          <w:szCs w:val="24"/>
        </w:rPr>
        <w:t>.1</w:t>
      </w:r>
      <w:r w:rsidR="00A026BA">
        <w:rPr>
          <w:i/>
          <w:sz w:val="24"/>
          <w:szCs w:val="24"/>
        </w:rPr>
        <w:t>-8</w:t>
      </w:r>
      <w:r w:rsidR="006A6553">
        <w:rPr>
          <w:i/>
          <w:sz w:val="24"/>
          <w:szCs w:val="24"/>
        </w:rPr>
        <w:t>.7</w:t>
      </w:r>
      <w:r w:rsidRPr="000E7641">
        <w:rPr>
          <w:i/>
          <w:sz w:val="24"/>
          <w:szCs w:val="24"/>
        </w:rPr>
        <w:t xml:space="preserve"> Участник закупки должен представить справку по форме Приложения 4 к настоящей документации.</w:t>
      </w:r>
    </w:p>
    <w:p w:rsidR="00AC34D5" w:rsidRPr="000E7641" w:rsidRDefault="009F4B3E" w:rsidP="00AC34D5">
      <w:pPr>
        <w:numPr>
          <w:ilvl w:val="1"/>
          <w:numId w:val="6"/>
        </w:numPr>
        <w:tabs>
          <w:tab w:val="left" w:pos="567"/>
        </w:tabs>
        <w:suppressAutoHyphens/>
        <w:ind w:left="0" w:firstLine="0"/>
        <w:jc w:val="both"/>
        <w:rPr>
          <w:snapToGrid/>
          <w:sz w:val="24"/>
          <w:szCs w:val="24"/>
        </w:rPr>
      </w:pPr>
      <w:r w:rsidRPr="000E7641">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4B3E" w:rsidRPr="000E7641" w:rsidRDefault="00365893" w:rsidP="009F4B3E">
      <w:pPr>
        <w:tabs>
          <w:tab w:val="left" w:pos="567"/>
        </w:tabs>
        <w:suppressAutoHyphens/>
        <w:jc w:val="both"/>
        <w:rPr>
          <w:snapToGrid/>
          <w:sz w:val="24"/>
          <w:szCs w:val="24"/>
        </w:rPr>
      </w:pPr>
      <w:r w:rsidRPr="000E7641">
        <w:rPr>
          <w:i/>
          <w:snapToGrid/>
          <w:sz w:val="24"/>
          <w:szCs w:val="24"/>
        </w:rPr>
        <w:t xml:space="preserve">          </w:t>
      </w:r>
      <w:r w:rsidR="009F4B3E" w:rsidRPr="000E7641">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00036DF5">
        <w:rPr>
          <w:i/>
          <w:snapToGrid/>
          <w:sz w:val="24"/>
          <w:szCs w:val="24"/>
        </w:rPr>
        <w:t>Приложения 5</w:t>
      </w:r>
      <w:r w:rsidR="009F4B3E" w:rsidRPr="000E7641">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энергосбыт Брянск» по форме </w:t>
      </w:r>
      <w:r w:rsidR="00036DF5">
        <w:rPr>
          <w:i/>
          <w:snapToGrid/>
          <w:sz w:val="24"/>
          <w:szCs w:val="24"/>
        </w:rPr>
        <w:t>Приложения 6</w:t>
      </w:r>
      <w:r w:rsidR="009F4B3E" w:rsidRPr="000E7641">
        <w:rPr>
          <w:i/>
          <w:snapToGrid/>
          <w:sz w:val="24"/>
          <w:szCs w:val="24"/>
        </w:rPr>
        <w:t xml:space="preserve"> к настоящей документации</w:t>
      </w:r>
      <w:r w:rsidRPr="000E7641">
        <w:rPr>
          <w:i/>
          <w:snapToGrid/>
          <w:sz w:val="24"/>
          <w:szCs w:val="24"/>
        </w:rPr>
        <w:t>.</w:t>
      </w:r>
    </w:p>
    <w:p w:rsidR="00AC34D5" w:rsidRPr="008B3944" w:rsidRDefault="00AC34D5" w:rsidP="00AC34D5">
      <w:pPr>
        <w:numPr>
          <w:ilvl w:val="1"/>
          <w:numId w:val="6"/>
        </w:numPr>
        <w:suppressAutoHyphens/>
        <w:ind w:left="0" w:firstLine="0"/>
        <w:jc w:val="both"/>
        <w:rPr>
          <w:snapToGrid/>
          <w:sz w:val="24"/>
          <w:szCs w:val="24"/>
        </w:rPr>
      </w:pPr>
      <w:r w:rsidRPr="00473DA7">
        <w:rPr>
          <w:snapToGrid/>
          <w:sz w:val="24"/>
          <w:szCs w:val="24"/>
        </w:rPr>
        <w:t>Участник закупки не должен являться индивидуальным</w:t>
      </w:r>
      <w:r w:rsidRPr="008B3944">
        <w:rPr>
          <w:snapToGrid/>
          <w:sz w:val="24"/>
          <w:szCs w:val="24"/>
        </w:rPr>
        <w:t xml:space="preserve">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AC34D5" w:rsidRDefault="00AC34D5" w:rsidP="00AC34D5">
      <w:pPr>
        <w:numPr>
          <w:ilvl w:val="1"/>
          <w:numId w:val="6"/>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ами</w:t>
      </w:r>
      <w:proofErr w:type="spellEnd"/>
      <w:r w:rsidRPr="008B3944">
        <w:rPr>
          <w:snapToGrid/>
          <w:sz w:val="24"/>
          <w:szCs w:val="24"/>
        </w:rPr>
        <w:t>) которого (которой) является (</w:t>
      </w:r>
      <w:proofErr w:type="spellStart"/>
      <w:r w:rsidRPr="008B3944">
        <w:rPr>
          <w:snapToGrid/>
          <w:sz w:val="24"/>
          <w:szCs w:val="24"/>
        </w:rPr>
        <w:t>ются</w:t>
      </w:r>
      <w:proofErr w:type="spellEnd"/>
      <w:r w:rsidRPr="008B3944">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ками</w:t>
      </w:r>
      <w:proofErr w:type="spellEnd"/>
      <w:r w:rsidRPr="008B3944">
        <w:rPr>
          <w:snapToGrid/>
          <w:sz w:val="24"/>
          <w:szCs w:val="24"/>
        </w:rPr>
        <w:t>) иной (</w:t>
      </w:r>
      <w:proofErr w:type="spellStart"/>
      <w:r w:rsidRPr="008B3944">
        <w:rPr>
          <w:snapToGrid/>
          <w:sz w:val="24"/>
          <w:szCs w:val="24"/>
        </w:rPr>
        <w:t>ых</w:t>
      </w:r>
      <w:proofErr w:type="spellEnd"/>
      <w:r w:rsidRPr="008B3944">
        <w:rPr>
          <w:snapToGrid/>
          <w:sz w:val="24"/>
          <w:szCs w:val="24"/>
        </w:rPr>
        <w:t>) организации (</w:t>
      </w:r>
      <w:proofErr w:type="spellStart"/>
      <w:r w:rsidRPr="008B3944">
        <w:rPr>
          <w:snapToGrid/>
          <w:sz w:val="24"/>
          <w:szCs w:val="24"/>
        </w:rPr>
        <w:t>ий</w:t>
      </w:r>
      <w:proofErr w:type="spellEnd"/>
      <w:r w:rsidRPr="008B3944">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AC34D5" w:rsidRPr="00473DA7" w:rsidRDefault="00AC34D5" w:rsidP="00AC34D5">
      <w:pPr>
        <w:numPr>
          <w:ilvl w:val="1"/>
          <w:numId w:val="6"/>
        </w:numPr>
        <w:tabs>
          <w:tab w:val="left" w:pos="567"/>
        </w:tabs>
        <w:suppressAutoHyphens/>
        <w:ind w:left="0" w:firstLine="0"/>
        <w:jc w:val="both"/>
        <w:rPr>
          <w:snapToGrid/>
          <w:sz w:val="24"/>
          <w:szCs w:val="24"/>
        </w:rPr>
      </w:pPr>
      <w:r w:rsidRPr="00CD68C5">
        <w:rPr>
          <w:snapToGrid/>
          <w:sz w:val="24"/>
          <w:szCs w:val="24"/>
        </w:rPr>
        <w:t xml:space="preserve">У Участника закупки должны отсутствовать неоконченные исполнительные </w:t>
      </w:r>
      <w:r w:rsidRPr="00473DA7">
        <w:rPr>
          <w:snapToGrid/>
          <w:sz w:val="24"/>
          <w:szCs w:val="24"/>
        </w:rPr>
        <w:t>производства по принудительному взысканию с него обязательств перед контрагентами.</w:t>
      </w:r>
    </w:p>
    <w:p w:rsidR="00AC34D5" w:rsidRDefault="00AC34D5" w:rsidP="00AC34D5">
      <w:pPr>
        <w:numPr>
          <w:ilvl w:val="1"/>
          <w:numId w:val="6"/>
        </w:numPr>
        <w:tabs>
          <w:tab w:val="left" w:pos="567"/>
        </w:tabs>
        <w:suppressAutoHyphens/>
        <w:ind w:left="0" w:firstLine="0"/>
        <w:jc w:val="both"/>
        <w:rPr>
          <w:snapToGrid/>
          <w:sz w:val="24"/>
          <w:szCs w:val="24"/>
        </w:rPr>
      </w:pPr>
      <w:r w:rsidRPr="00473DA7">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162BA9" w:rsidRPr="00162BA9" w:rsidRDefault="00162BA9" w:rsidP="00162BA9">
      <w:pPr>
        <w:numPr>
          <w:ilvl w:val="1"/>
          <w:numId w:val="6"/>
        </w:numPr>
        <w:tabs>
          <w:tab w:val="left" w:pos="567"/>
        </w:tabs>
        <w:suppressAutoHyphens/>
        <w:ind w:left="0" w:firstLine="0"/>
        <w:jc w:val="both"/>
        <w:rPr>
          <w:snapToGrid/>
          <w:sz w:val="24"/>
          <w:szCs w:val="24"/>
        </w:rPr>
      </w:pPr>
      <w:r w:rsidRPr="00162BA9">
        <w:rPr>
          <w:snapToGrid/>
          <w:sz w:val="24"/>
          <w:szCs w:val="24"/>
        </w:rPr>
        <w:t>Осуществление участником закупки за последние 2 года, предшествующих дате окончания срока подачи заявок на участие, поставок товаров, выполнение работ, оказание услуг, аналогичных поставкам товаров, выполнению работ, оказанию услуг, являющихся предметом закупки, на сумму не менее 30 % от НМЦ.</w:t>
      </w:r>
    </w:p>
    <w:p w:rsidR="008A2DD4" w:rsidRPr="00473DA7" w:rsidRDefault="008A2DD4" w:rsidP="007E2F0B">
      <w:pPr>
        <w:numPr>
          <w:ilvl w:val="0"/>
          <w:numId w:val="6"/>
        </w:numPr>
        <w:tabs>
          <w:tab w:val="left" w:pos="567"/>
        </w:tabs>
        <w:suppressAutoHyphens/>
        <w:jc w:val="both"/>
        <w:rPr>
          <w:b/>
          <w:sz w:val="24"/>
          <w:szCs w:val="24"/>
        </w:rPr>
      </w:pPr>
      <w:r w:rsidRPr="00473DA7">
        <w:rPr>
          <w:b/>
          <w:sz w:val="24"/>
          <w:szCs w:val="24"/>
        </w:rPr>
        <w:t>Требования к</w:t>
      </w:r>
      <w:r w:rsidR="00F35753" w:rsidRPr="00473DA7">
        <w:rPr>
          <w:b/>
          <w:sz w:val="24"/>
          <w:szCs w:val="24"/>
        </w:rPr>
        <w:t xml:space="preserve"> </w:t>
      </w:r>
      <w:r w:rsidRPr="00473DA7">
        <w:rPr>
          <w:b/>
          <w:sz w:val="24"/>
          <w:szCs w:val="24"/>
        </w:rPr>
        <w:t xml:space="preserve">оформлению </w:t>
      </w:r>
      <w:r w:rsidR="008F2628" w:rsidRPr="00473DA7">
        <w:rPr>
          <w:b/>
          <w:sz w:val="24"/>
          <w:szCs w:val="24"/>
        </w:rPr>
        <w:t>заявки на участие</w:t>
      </w:r>
      <w:r w:rsidRPr="00473DA7">
        <w:rPr>
          <w:b/>
          <w:sz w:val="24"/>
          <w:szCs w:val="24"/>
        </w:rPr>
        <w:t>:</w:t>
      </w:r>
    </w:p>
    <w:p w:rsidR="00AC34D5" w:rsidRPr="00371877" w:rsidRDefault="00AC34D5" w:rsidP="00AC34D5">
      <w:pPr>
        <w:pStyle w:val="af2"/>
        <w:numPr>
          <w:ilvl w:val="1"/>
          <w:numId w:val="6"/>
        </w:numPr>
        <w:tabs>
          <w:tab w:val="left" w:pos="0"/>
          <w:tab w:val="left" w:pos="567"/>
        </w:tabs>
        <w:suppressAutoHyphens/>
        <w:ind w:left="0" w:firstLine="0"/>
        <w:jc w:val="both"/>
        <w:rPr>
          <w:sz w:val="24"/>
          <w:szCs w:val="24"/>
        </w:rPr>
      </w:pPr>
      <w:r w:rsidRPr="00473DA7">
        <w:rPr>
          <w:sz w:val="24"/>
          <w:szCs w:val="24"/>
        </w:rPr>
        <w:t xml:space="preserve">Заявка на участие должна быть подана на русском языке. 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73DA7">
        <w:rPr>
          <w:sz w:val="24"/>
          <w:szCs w:val="24"/>
        </w:rPr>
        <w:t>апостилированный</w:t>
      </w:r>
      <w:proofErr w:type="spellEnd"/>
      <w:r w:rsidRPr="00473DA7">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 Организатор вправе не рассматривать документы, не переведенные на русский язык</w:t>
      </w:r>
      <w:r w:rsidRPr="00371877">
        <w:rPr>
          <w:sz w:val="24"/>
          <w:szCs w:val="24"/>
        </w:rPr>
        <w:t>.</w:t>
      </w:r>
    </w:p>
    <w:p w:rsidR="00AC34D5" w:rsidRPr="00371877" w:rsidRDefault="00AC34D5" w:rsidP="00AC34D5">
      <w:pPr>
        <w:numPr>
          <w:ilvl w:val="1"/>
          <w:numId w:val="6"/>
        </w:numPr>
        <w:suppressAutoHyphens/>
        <w:ind w:left="0" w:firstLine="0"/>
        <w:jc w:val="both"/>
        <w:rPr>
          <w:snapToGrid/>
          <w:sz w:val="24"/>
          <w:szCs w:val="24"/>
        </w:rPr>
      </w:pPr>
      <w:r w:rsidRPr="00371877">
        <w:rPr>
          <w:snapToGrid/>
          <w:sz w:val="24"/>
          <w:szCs w:val="24"/>
        </w:rPr>
        <w:t>Все цены должны быть выражены в российских рублях.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AC34D5" w:rsidRPr="00E82BE9" w:rsidRDefault="00AC34D5" w:rsidP="00AC34D5">
      <w:pPr>
        <w:numPr>
          <w:ilvl w:val="1"/>
          <w:numId w:val="6"/>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rsidR="00365893" w:rsidRDefault="00AC34D5" w:rsidP="00AC34D5">
      <w:pPr>
        <w:numPr>
          <w:ilvl w:val="1"/>
          <w:numId w:val="6"/>
        </w:numPr>
        <w:suppressAutoHyphens/>
        <w:ind w:left="0" w:right="169" w:firstLine="0"/>
        <w:jc w:val="both"/>
        <w:rPr>
          <w:snapToGrid/>
          <w:sz w:val="24"/>
          <w:szCs w:val="24"/>
        </w:rPr>
      </w:pPr>
      <w:r w:rsidRPr="006A0C16">
        <w:rPr>
          <w:snapToGrid/>
          <w:sz w:val="24"/>
          <w:szCs w:val="24"/>
        </w:rPr>
        <w:lastRenderedPageBreak/>
        <w:t xml:space="preserve">Заявка на участие Участника закупки имеет правовой статус оферты и будет рассматриваться Организатором закупки в </w:t>
      </w:r>
      <w:r w:rsidRPr="00A31148">
        <w:rPr>
          <w:snapToGrid/>
          <w:sz w:val="24"/>
          <w:szCs w:val="24"/>
        </w:rPr>
        <w:t xml:space="preserve">соответствии с этим. </w:t>
      </w:r>
      <w:bookmarkStart w:id="0" w:name="_Ref61439221"/>
    </w:p>
    <w:p w:rsidR="00B23F3B" w:rsidRDefault="00AC34D5" w:rsidP="00B23F3B">
      <w:pPr>
        <w:numPr>
          <w:ilvl w:val="1"/>
          <w:numId w:val="6"/>
        </w:numPr>
        <w:suppressAutoHyphens/>
        <w:ind w:left="0" w:right="169" w:firstLine="0"/>
        <w:jc w:val="both"/>
        <w:rPr>
          <w:snapToGrid/>
          <w:sz w:val="24"/>
          <w:szCs w:val="24"/>
        </w:rPr>
      </w:pPr>
      <w:r w:rsidRPr="00A31148">
        <w:rPr>
          <w:snapToGrid/>
          <w:sz w:val="24"/>
          <w:szCs w:val="24"/>
        </w:rPr>
        <w:t>Заявка на участие Участника закупки должна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подачи заявок на участие (</w:t>
      </w:r>
      <w:r w:rsidRPr="001262E1">
        <w:rPr>
          <w:snapToGrid/>
          <w:sz w:val="24"/>
          <w:szCs w:val="24"/>
        </w:rPr>
        <w:t>пункт</w:t>
      </w:r>
      <w:r w:rsidR="00A026BA">
        <w:rPr>
          <w:snapToGrid/>
          <w:sz w:val="24"/>
          <w:szCs w:val="24"/>
        </w:rPr>
        <w:t xml:space="preserve"> 10</w:t>
      </w:r>
      <w:r w:rsidR="000E7641" w:rsidRPr="001262E1">
        <w:rPr>
          <w:snapToGrid/>
          <w:sz w:val="24"/>
          <w:szCs w:val="24"/>
        </w:rPr>
        <w:t>.3</w:t>
      </w:r>
      <w:r w:rsidRPr="001262E1">
        <w:rPr>
          <w:snapToGrid/>
          <w:sz w:val="24"/>
          <w:szCs w:val="24"/>
        </w:rPr>
        <w:t>).</w:t>
      </w:r>
      <w:bookmarkEnd w:id="0"/>
      <w:r w:rsidRPr="00A31148">
        <w:rPr>
          <w:snapToGrid/>
          <w:sz w:val="24"/>
          <w:szCs w:val="24"/>
        </w:rPr>
        <w:t xml:space="preserve"> </w:t>
      </w:r>
    </w:p>
    <w:p w:rsidR="00A87260" w:rsidRPr="00A87260" w:rsidRDefault="00A87260" w:rsidP="00A87260">
      <w:pPr>
        <w:numPr>
          <w:ilvl w:val="1"/>
          <w:numId w:val="6"/>
        </w:numPr>
        <w:suppressAutoHyphens/>
        <w:ind w:left="0" w:right="169" w:firstLine="0"/>
        <w:jc w:val="both"/>
        <w:rPr>
          <w:snapToGrid/>
          <w:sz w:val="24"/>
          <w:szCs w:val="24"/>
        </w:rPr>
      </w:pPr>
      <w:r w:rsidRPr="00A87260">
        <w:rPr>
          <w:snapToGrid/>
          <w:sz w:val="24"/>
          <w:szCs w:val="24"/>
        </w:rPr>
        <w:t>Участник закупки должен включить в состав заявки на участие следующие документы:</w:t>
      </w:r>
    </w:p>
    <w:p w:rsidR="00A87260" w:rsidRPr="00A87260" w:rsidRDefault="00A87260" w:rsidP="00A87260">
      <w:pPr>
        <w:numPr>
          <w:ilvl w:val="1"/>
          <w:numId w:val="28"/>
        </w:numPr>
        <w:ind w:left="0" w:firstLine="0"/>
        <w:rPr>
          <w:snapToGrid/>
          <w:sz w:val="24"/>
          <w:szCs w:val="24"/>
        </w:rPr>
      </w:pPr>
      <w:r w:rsidRPr="00A87260">
        <w:rPr>
          <w:snapToGrid/>
          <w:sz w:val="24"/>
          <w:szCs w:val="24"/>
        </w:rPr>
        <w:t>Коммерческое предложение по форме, приведенной в Приложении 2 к настоящей документации.</w:t>
      </w:r>
    </w:p>
    <w:p w:rsidR="00A87260" w:rsidRPr="00A87260" w:rsidRDefault="00A87260" w:rsidP="00A87260">
      <w:pPr>
        <w:numPr>
          <w:ilvl w:val="1"/>
          <w:numId w:val="28"/>
        </w:numPr>
        <w:ind w:left="0" w:firstLine="0"/>
        <w:rPr>
          <w:snapToGrid/>
          <w:sz w:val="24"/>
          <w:szCs w:val="24"/>
        </w:rPr>
      </w:pPr>
      <w:r w:rsidRPr="00A87260">
        <w:rPr>
          <w:snapToGrid/>
          <w:sz w:val="24"/>
          <w:szCs w:val="24"/>
        </w:rPr>
        <w:t>Техническое предложение по форме, приведенной в Приложении 3 к настоящей документации.</w:t>
      </w:r>
    </w:p>
    <w:p w:rsidR="00AC34D5" w:rsidRPr="00A87260" w:rsidRDefault="00AC34D5" w:rsidP="00A87260">
      <w:pPr>
        <w:numPr>
          <w:ilvl w:val="1"/>
          <w:numId w:val="28"/>
        </w:numPr>
        <w:tabs>
          <w:tab w:val="left" w:pos="567"/>
        </w:tabs>
        <w:suppressAutoHyphens/>
        <w:ind w:left="0" w:firstLine="0"/>
        <w:jc w:val="both"/>
        <w:rPr>
          <w:snapToGrid/>
          <w:sz w:val="24"/>
          <w:szCs w:val="24"/>
        </w:rPr>
      </w:pPr>
      <w:r w:rsidRPr="00A87260">
        <w:rPr>
          <w:snapToGrid/>
          <w:sz w:val="24"/>
          <w:szCs w:val="24"/>
        </w:rPr>
        <w:t xml:space="preserve">Справка по форме, приведенной в </w:t>
      </w:r>
      <w:r w:rsidRPr="00A87260">
        <w:rPr>
          <w:i/>
          <w:snapToGrid/>
          <w:sz w:val="24"/>
          <w:szCs w:val="24"/>
        </w:rPr>
        <w:t>Приложении 4 к настоящей документации</w:t>
      </w:r>
      <w:r w:rsidRPr="00A87260">
        <w:rPr>
          <w:snapToGrid/>
          <w:sz w:val="24"/>
          <w:szCs w:val="24"/>
        </w:rPr>
        <w:t>.</w:t>
      </w:r>
    </w:p>
    <w:p w:rsidR="00AC34D5" w:rsidRPr="00A87260" w:rsidRDefault="00AC34D5" w:rsidP="00AC34D5">
      <w:pPr>
        <w:numPr>
          <w:ilvl w:val="1"/>
          <w:numId w:val="28"/>
        </w:numPr>
        <w:tabs>
          <w:tab w:val="left" w:pos="567"/>
        </w:tabs>
        <w:suppressAutoHyphens/>
        <w:ind w:left="0" w:firstLine="0"/>
        <w:jc w:val="both"/>
        <w:rPr>
          <w:snapToGrid/>
          <w:sz w:val="24"/>
          <w:szCs w:val="24"/>
        </w:rPr>
      </w:pPr>
      <w:r w:rsidRPr="00A87260">
        <w:rPr>
          <w:snapToGrid/>
          <w:sz w:val="24"/>
          <w:szCs w:val="24"/>
        </w:rPr>
        <w:t xml:space="preserve">Анкета Участника по форме, приведенной в </w:t>
      </w:r>
      <w:r w:rsidR="00036DF5" w:rsidRPr="00A87260">
        <w:rPr>
          <w:i/>
          <w:snapToGrid/>
          <w:sz w:val="24"/>
          <w:szCs w:val="24"/>
        </w:rPr>
        <w:t>Приложения 5</w:t>
      </w:r>
      <w:r w:rsidRPr="00A87260">
        <w:rPr>
          <w:i/>
          <w:snapToGrid/>
          <w:sz w:val="24"/>
          <w:szCs w:val="24"/>
        </w:rPr>
        <w:t xml:space="preserve"> к настоящей документации</w:t>
      </w:r>
      <w:r w:rsidRPr="00A87260">
        <w:rPr>
          <w:snapToGrid/>
          <w:sz w:val="24"/>
          <w:szCs w:val="24"/>
        </w:rPr>
        <w:t>.</w:t>
      </w:r>
    </w:p>
    <w:p w:rsidR="00AC34D5" w:rsidRPr="00A87260" w:rsidRDefault="00AC34D5" w:rsidP="00AC34D5">
      <w:pPr>
        <w:numPr>
          <w:ilvl w:val="1"/>
          <w:numId w:val="28"/>
        </w:numPr>
        <w:tabs>
          <w:tab w:val="left" w:pos="567"/>
        </w:tabs>
        <w:suppressAutoHyphens/>
        <w:ind w:left="0" w:firstLine="0"/>
        <w:jc w:val="both"/>
        <w:rPr>
          <w:snapToGrid/>
          <w:sz w:val="24"/>
          <w:szCs w:val="24"/>
        </w:rPr>
      </w:pPr>
      <w:r w:rsidRPr="00A87260">
        <w:rPr>
          <w:snapToGrid/>
          <w:sz w:val="24"/>
          <w:szCs w:val="24"/>
        </w:rPr>
        <w:t xml:space="preserve">Согласие на проверку Службой безопасности </w:t>
      </w:r>
      <w:r w:rsidR="00814E85" w:rsidRPr="00814E85">
        <w:rPr>
          <w:snapToGrid/>
          <w:sz w:val="24"/>
          <w:szCs w:val="24"/>
        </w:rPr>
        <w:t xml:space="preserve">ООО «Газпром энергосбыт Брянск» </w:t>
      </w:r>
      <w:r w:rsidRPr="00A87260">
        <w:rPr>
          <w:snapToGrid/>
          <w:sz w:val="24"/>
          <w:szCs w:val="24"/>
        </w:rPr>
        <w:t xml:space="preserve">по форме, приведенной в </w:t>
      </w:r>
      <w:r w:rsidR="00676368" w:rsidRPr="00A87260">
        <w:rPr>
          <w:i/>
          <w:snapToGrid/>
          <w:sz w:val="24"/>
          <w:szCs w:val="24"/>
        </w:rPr>
        <w:t>Прилож</w:t>
      </w:r>
      <w:r w:rsidR="00036DF5" w:rsidRPr="00A87260">
        <w:rPr>
          <w:i/>
          <w:snapToGrid/>
          <w:sz w:val="24"/>
          <w:szCs w:val="24"/>
        </w:rPr>
        <w:t>ения 6</w:t>
      </w:r>
      <w:r w:rsidRPr="00A87260">
        <w:rPr>
          <w:i/>
          <w:snapToGrid/>
          <w:sz w:val="24"/>
          <w:szCs w:val="24"/>
        </w:rPr>
        <w:t xml:space="preserve"> к настоящей документации</w:t>
      </w:r>
      <w:r w:rsidRPr="00A87260">
        <w:rPr>
          <w:snapToGrid/>
          <w:sz w:val="24"/>
          <w:szCs w:val="24"/>
        </w:rPr>
        <w:t>.</w:t>
      </w:r>
    </w:p>
    <w:p w:rsidR="00AC34D5" w:rsidRPr="00A87260" w:rsidRDefault="00AC34D5" w:rsidP="00AC34D5">
      <w:pPr>
        <w:numPr>
          <w:ilvl w:val="1"/>
          <w:numId w:val="28"/>
        </w:numPr>
        <w:tabs>
          <w:tab w:val="left" w:pos="567"/>
        </w:tabs>
        <w:suppressAutoHyphens/>
        <w:ind w:left="0" w:firstLine="0"/>
        <w:jc w:val="both"/>
        <w:rPr>
          <w:snapToGrid/>
          <w:sz w:val="24"/>
          <w:szCs w:val="24"/>
        </w:rPr>
      </w:pPr>
      <w:r w:rsidRPr="00A87260">
        <w:rPr>
          <w:snapToGrid/>
          <w:sz w:val="24"/>
          <w:szCs w:val="24"/>
        </w:rPr>
        <w:t xml:space="preserve">Справки о перечне и годовых объемах выполнения аналогичных договоров по форме, приведенной в </w:t>
      </w:r>
      <w:r w:rsidRPr="00A87260">
        <w:rPr>
          <w:i/>
          <w:snapToGrid/>
          <w:sz w:val="24"/>
          <w:szCs w:val="24"/>
        </w:rPr>
        <w:t xml:space="preserve">Приложения </w:t>
      </w:r>
      <w:r w:rsidR="00036DF5" w:rsidRPr="00A87260">
        <w:rPr>
          <w:i/>
          <w:snapToGrid/>
          <w:sz w:val="24"/>
          <w:szCs w:val="24"/>
        </w:rPr>
        <w:t>7</w:t>
      </w:r>
      <w:r w:rsidRPr="00A87260">
        <w:rPr>
          <w:i/>
          <w:snapToGrid/>
          <w:sz w:val="24"/>
          <w:szCs w:val="24"/>
        </w:rPr>
        <w:t xml:space="preserve"> к настоящей документации</w:t>
      </w:r>
      <w:r w:rsidRPr="00A87260">
        <w:rPr>
          <w:snapToGrid/>
          <w:sz w:val="24"/>
          <w:szCs w:val="24"/>
        </w:rPr>
        <w:t xml:space="preserve"> </w:t>
      </w:r>
      <w:r w:rsidRPr="00A87260">
        <w:rPr>
          <w:i/>
          <w:snapToGrid/>
          <w:sz w:val="24"/>
          <w:szCs w:val="24"/>
        </w:rPr>
        <w:t>с приложением скан-копий отзывов, полученных от заказч</w:t>
      </w:r>
      <w:r w:rsidR="00036DF5" w:rsidRPr="00A87260">
        <w:rPr>
          <w:i/>
          <w:snapToGrid/>
          <w:sz w:val="24"/>
          <w:szCs w:val="24"/>
        </w:rPr>
        <w:t>иков, датированных не ранее 2021</w:t>
      </w:r>
      <w:r w:rsidRPr="00A87260">
        <w:rPr>
          <w:i/>
          <w:snapToGrid/>
          <w:sz w:val="24"/>
          <w:szCs w:val="24"/>
        </w:rPr>
        <w:t xml:space="preserve"> г</w:t>
      </w:r>
      <w:r w:rsidRPr="00A87260">
        <w:rPr>
          <w:snapToGrid/>
          <w:sz w:val="24"/>
          <w:szCs w:val="24"/>
        </w:rPr>
        <w:t>.</w:t>
      </w:r>
    </w:p>
    <w:p w:rsidR="00B23F3B" w:rsidRPr="00814E85" w:rsidRDefault="00AC34D5" w:rsidP="00B23F3B">
      <w:pPr>
        <w:numPr>
          <w:ilvl w:val="1"/>
          <w:numId w:val="28"/>
        </w:numPr>
        <w:tabs>
          <w:tab w:val="left" w:pos="567"/>
        </w:tabs>
        <w:suppressAutoHyphens/>
        <w:ind w:left="0" w:firstLine="0"/>
        <w:jc w:val="both"/>
        <w:rPr>
          <w:snapToGrid/>
          <w:sz w:val="24"/>
          <w:szCs w:val="24"/>
        </w:rPr>
      </w:pPr>
      <w:r w:rsidRPr="00A87260">
        <w:rPr>
          <w:snapToGrid/>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C34D5" w:rsidRPr="00371877" w:rsidRDefault="00AC34D5" w:rsidP="00AC34D5">
      <w:pPr>
        <w:numPr>
          <w:ilvl w:val="1"/>
          <w:numId w:val="6"/>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642070" w:rsidRDefault="00AC34D5" w:rsidP="00AC34D5">
      <w:pPr>
        <w:numPr>
          <w:ilvl w:val="1"/>
          <w:numId w:val="6"/>
        </w:numPr>
        <w:tabs>
          <w:tab w:val="left" w:pos="709"/>
        </w:tabs>
        <w:suppressAutoHyphens/>
        <w:ind w:left="0" w:firstLine="0"/>
        <w:jc w:val="both"/>
        <w:rPr>
          <w:snapToGrid/>
          <w:sz w:val="24"/>
          <w:szCs w:val="24"/>
        </w:rPr>
      </w:pPr>
      <w:r w:rsidRPr="00371877">
        <w:rPr>
          <w:snapToGrid/>
          <w:sz w:val="24"/>
          <w:szCs w:val="24"/>
        </w:rPr>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rsidR="008D0EB8" w:rsidRPr="00642070" w:rsidRDefault="00AC34D5" w:rsidP="00AC34D5">
      <w:pPr>
        <w:numPr>
          <w:ilvl w:val="1"/>
          <w:numId w:val="6"/>
        </w:numPr>
        <w:tabs>
          <w:tab w:val="left" w:pos="709"/>
        </w:tabs>
        <w:suppressAutoHyphens/>
        <w:ind w:left="0" w:firstLine="0"/>
        <w:jc w:val="both"/>
        <w:rPr>
          <w:snapToGrid/>
          <w:sz w:val="24"/>
          <w:szCs w:val="24"/>
        </w:rPr>
      </w:pPr>
      <w:r w:rsidRPr="00642070">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r w:rsidR="009D0E3F" w:rsidRPr="00642070">
        <w:rPr>
          <w:snapToGrid/>
          <w:sz w:val="24"/>
          <w:szCs w:val="24"/>
        </w:rPr>
        <w:t>.</w:t>
      </w:r>
      <w:r w:rsidR="003D0392" w:rsidRPr="00642070">
        <w:rPr>
          <w:snapToGrid/>
          <w:sz w:val="24"/>
          <w:szCs w:val="24"/>
        </w:rPr>
        <w:t xml:space="preserve"> </w:t>
      </w:r>
    </w:p>
    <w:p w:rsidR="00694A7B" w:rsidRPr="00125C89" w:rsidRDefault="00694A7B" w:rsidP="00694A7B">
      <w:pPr>
        <w:numPr>
          <w:ilvl w:val="0"/>
          <w:numId w:val="6"/>
        </w:numPr>
        <w:tabs>
          <w:tab w:val="left" w:pos="567"/>
        </w:tabs>
        <w:suppressAutoHyphens/>
        <w:jc w:val="both"/>
        <w:rPr>
          <w:b/>
          <w:sz w:val="24"/>
          <w:szCs w:val="24"/>
        </w:rPr>
      </w:pPr>
      <w:r w:rsidRPr="00125C89">
        <w:rPr>
          <w:b/>
          <w:sz w:val="24"/>
          <w:szCs w:val="24"/>
        </w:rPr>
        <w:t>Порядок подачи заявок на участие:</w:t>
      </w:r>
    </w:p>
    <w:p w:rsidR="000B5523" w:rsidRPr="00125C89" w:rsidRDefault="003A1432" w:rsidP="00694A7B">
      <w:pPr>
        <w:numPr>
          <w:ilvl w:val="1"/>
          <w:numId w:val="6"/>
        </w:numPr>
        <w:suppressAutoHyphens/>
        <w:ind w:left="0" w:firstLine="0"/>
        <w:jc w:val="both"/>
        <w:rPr>
          <w:snapToGrid/>
          <w:sz w:val="24"/>
          <w:szCs w:val="24"/>
        </w:rPr>
      </w:pPr>
      <w:r w:rsidRPr="00125C89">
        <w:rPr>
          <w:snapToGrid/>
          <w:sz w:val="24"/>
          <w:szCs w:val="24"/>
        </w:rPr>
        <w:t>Заявка на участие должна быть подана</w:t>
      </w:r>
      <w:r w:rsidR="00036DF5" w:rsidRPr="00125C89">
        <w:rPr>
          <w:snapToGrid/>
          <w:sz w:val="24"/>
          <w:szCs w:val="24"/>
        </w:rPr>
        <w:t xml:space="preserve"> в электронной форме </w:t>
      </w:r>
      <w:r w:rsidRPr="00125C89">
        <w:rPr>
          <w:snapToGrid/>
          <w:sz w:val="24"/>
          <w:szCs w:val="24"/>
        </w:rPr>
        <w:t>в соответствии с регламентом торговой секции «Закупки по 223-ФЗ» Универсальной торговой платформы</w:t>
      </w:r>
      <w:r w:rsidR="00036DF5" w:rsidRPr="00125C89">
        <w:rPr>
          <w:snapToGrid/>
          <w:sz w:val="24"/>
          <w:szCs w:val="24"/>
        </w:rPr>
        <w:t xml:space="preserve"> utp.sberbank-ast.ru</w:t>
      </w:r>
      <w:r w:rsidR="00DF13D5">
        <w:rPr>
          <w:snapToGrid/>
          <w:sz w:val="24"/>
          <w:szCs w:val="24"/>
        </w:rPr>
        <w:t>.</w:t>
      </w:r>
    </w:p>
    <w:p w:rsidR="00EF73C8" w:rsidRPr="00125C89" w:rsidRDefault="003A1432" w:rsidP="00EF73C8">
      <w:pPr>
        <w:numPr>
          <w:ilvl w:val="1"/>
          <w:numId w:val="6"/>
        </w:numPr>
        <w:rPr>
          <w:snapToGrid/>
          <w:sz w:val="24"/>
          <w:szCs w:val="24"/>
        </w:rPr>
      </w:pPr>
      <w:r w:rsidRPr="00125C89">
        <w:rPr>
          <w:snapToGrid/>
          <w:sz w:val="24"/>
          <w:szCs w:val="24"/>
        </w:rPr>
        <w:t xml:space="preserve">Дата начала срока подачи заявок на участие: </w:t>
      </w:r>
      <w:r w:rsidR="00125C89" w:rsidRPr="00125C89">
        <w:rPr>
          <w:snapToGrid/>
          <w:sz w:val="24"/>
          <w:szCs w:val="24"/>
        </w:rPr>
        <w:t>«</w:t>
      </w:r>
      <w:r w:rsidR="00DF13D5">
        <w:rPr>
          <w:snapToGrid/>
          <w:sz w:val="24"/>
          <w:szCs w:val="24"/>
        </w:rPr>
        <w:t>05</w:t>
      </w:r>
      <w:r w:rsidR="00125C89" w:rsidRPr="00125C89">
        <w:rPr>
          <w:snapToGrid/>
          <w:sz w:val="24"/>
          <w:szCs w:val="24"/>
        </w:rPr>
        <w:t xml:space="preserve">» </w:t>
      </w:r>
      <w:r w:rsidR="00DF13D5">
        <w:rPr>
          <w:snapToGrid/>
          <w:sz w:val="24"/>
          <w:szCs w:val="24"/>
        </w:rPr>
        <w:t xml:space="preserve">октября </w:t>
      </w:r>
      <w:r w:rsidRPr="00125C89">
        <w:rPr>
          <w:snapToGrid/>
          <w:sz w:val="24"/>
          <w:szCs w:val="24"/>
        </w:rPr>
        <w:t>2023 г.</w:t>
      </w:r>
    </w:p>
    <w:p w:rsidR="003A1432" w:rsidRDefault="003A1432" w:rsidP="00036DF5">
      <w:pPr>
        <w:numPr>
          <w:ilvl w:val="1"/>
          <w:numId w:val="6"/>
        </w:numPr>
        <w:ind w:left="0" w:firstLine="0"/>
        <w:jc w:val="both"/>
        <w:rPr>
          <w:snapToGrid/>
          <w:sz w:val="24"/>
          <w:szCs w:val="24"/>
        </w:rPr>
      </w:pPr>
      <w:r w:rsidRPr="00125C89">
        <w:rPr>
          <w:snapToGrid/>
          <w:sz w:val="24"/>
          <w:szCs w:val="24"/>
        </w:rPr>
        <w:t xml:space="preserve">Заявка на участие должна быть подана до 12-00 (время московское) </w:t>
      </w:r>
      <w:r w:rsidR="00125C89" w:rsidRPr="00125C89">
        <w:rPr>
          <w:snapToGrid/>
          <w:sz w:val="24"/>
          <w:szCs w:val="24"/>
        </w:rPr>
        <w:t>«</w:t>
      </w:r>
      <w:r w:rsidR="00DF13D5">
        <w:rPr>
          <w:snapToGrid/>
          <w:sz w:val="24"/>
          <w:szCs w:val="24"/>
        </w:rPr>
        <w:t>13</w:t>
      </w:r>
      <w:r w:rsidR="00125C89" w:rsidRPr="00125C89">
        <w:rPr>
          <w:snapToGrid/>
          <w:sz w:val="24"/>
          <w:szCs w:val="24"/>
        </w:rPr>
        <w:t xml:space="preserve">» </w:t>
      </w:r>
      <w:r w:rsidR="00DF13D5">
        <w:rPr>
          <w:snapToGrid/>
          <w:sz w:val="24"/>
          <w:szCs w:val="24"/>
        </w:rPr>
        <w:t xml:space="preserve">октября </w:t>
      </w:r>
      <w:r w:rsidRPr="00125C89">
        <w:rPr>
          <w:snapToGrid/>
          <w:sz w:val="24"/>
          <w:szCs w:val="24"/>
        </w:rPr>
        <w:t>2023 г. в электронном виде в соответствии с регламентом торговой секции «Закупки по 223-ФЗ» Универсальной торговой платформы utp.sberbank-ast.ru.</w:t>
      </w:r>
    </w:p>
    <w:p w:rsidR="00814E85" w:rsidRPr="00814E85" w:rsidRDefault="00814E85" w:rsidP="00814E85">
      <w:pPr>
        <w:numPr>
          <w:ilvl w:val="1"/>
          <w:numId w:val="6"/>
        </w:numPr>
        <w:ind w:left="0" w:firstLine="0"/>
        <w:jc w:val="both"/>
        <w:rPr>
          <w:snapToGrid/>
          <w:sz w:val="24"/>
          <w:szCs w:val="24"/>
        </w:rPr>
      </w:pPr>
      <w:r>
        <w:rPr>
          <w:snapToGrid/>
          <w:sz w:val="24"/>
          <w:szCs w:val="24"/>
        </w:rPr>
        <w:t>Дата рассмотрения заявок: «</w:t>
      </w:r>
      <w:r w:rsidR="00DF13D5">
        <w:rPr>
          <w:snapToGrid/>
          <w:sz w:val="24"/>
          <w:szCs w:val="24"/>
        </w:rPr>
        <w:t>16</w:t>
      </w:r>
      <w:r w:rsidRPr="00814E85">
        <w:rPr>
          <w:snapToGrid/>
          <w:sz w:val="24"/>
          <w:szCs w:val="24"/>
        </w:rPr>
        <w:t xml:space="preserve">» </w:t>
      </w:r>
      <w:r w:rsidR="00DF13D5">
        <w:rPr>
          <w:snapToGrid/>
          <w:sz w:val="24"/>
          <w:szCs w:val="24"/>
        </w:rPr>
        <w:t>октября</w:t>
      </w:r>
      <w:r w:rsidRPr="00814E85">
        <w:rPr>
          <w:snapToGrid/>
          <w:sz w:val="24"/>
          <w:szCs w:val="24"/>
        </w:rPr>
        <w:t xml:space="preserve"> 2023 г. </w:t>
      </w:r>
    </w:p>
    <w:p w:rsidR="00814E85" w:rsidRPr="00814E85" w:rsidRDefault="00814E85" w:rsidP="00814E85">
      <w:pPr>
        <w:numPr>
          <w:ilvl w:val="1"/>
          <w:numId w:val="6"/>
        </w:numPr>
        <w:ind w:left="0" w:firstLine="0"/>
        <w:jc w:val="both"/>
        <w:rPr>
          <w:snapToGrid/>
          <w:sz w:val="24"/>
          <w:szCs w:val="24"/>
        </w:rPr>
      </w:pPr>
      <w:r w:rsidRPr="00814E85">
        <w:rPr>
          <w:snapToGrid/>
          <w:sz w:val="24"/>
          <w:szCs w:val="24"/>
        </w:rPr>
        <w:t>Место рассмотрения заявок: Брянская область, г. Брянск, ул. Степная, 10.</w:t>
      </w:r>
    </w:p>
    <w:p w:rsidR="00125C89" w:rsidRPr="00125C89" w:rsidRDefault="00125C89" w:rsidP="00125C89">
      <w:pPr>
        <w:numPr>
          <w:ilvl w:val="1"/>
          <w:numId w:val="6"/>
        </w:numPr>
        <w:suppressAutoHyphens/>
        <w:jc w:val="both"/>
        <w:rPr>
          <w:snapToGrid/>
          <w:sz w:val="24"/>
          <w:szCs w:val="24"/>
        </w:rPr>
      </w:pPr>
      <w:r w:rsidRPr="00125C89">
        <w:rPr>
          <w:snapToGrid/>
          <w:sz w:val="24"/>
          <w:szCs w:val="24"/>
        </w:rPr>
        <w:t>Дата подведения итогов: «</w:t>
      </w:r>
      <w:r w:rsidR="00DF13D5">
        <w:rPr>
          <w:snapToGrid/>
          <w:sz w:val="24"/>
          <w:szCs w:val="24"/>
        </w:rPr>
        <w:t>19</w:t>
      </w:r>
      <w:r w:rsidRPr="00125C89">
        <w:rPr>
          <w:snapToGrid/>
          <w:sz w:val="24"/>
          <w:szCs w:val="24"/>
        </w:rPr>
        <w:t xml:space="preserve">» </w:t>
      </w:r>
      <w:r w:rsidR="00DF13D5">
        <w:rPr>
          <w:snapToGrid/>
          <w:sz w:val="24"/>
          <w:szCs w:val="24"/>
        </w:rPr>
        <w:t>октября</w:t>
      </w:r>
      <w:r w:rsidRPr="00CF12CB">
        <w:rPr>
          <w:snapToGrid/>
          <w:sz w:val="24"/>
          <w:szCs w:val="24"/>
        </w:rPr>
        <w:t xml:space="preserve"> </w:t>
      </w:r>
      <w:r w:rsidRPr="00125C89">
        <w:rPr>
          <w:snapToGrid/>
          <w:sz w:val="24"/>
          <w:szCs w:val="24"/>
        </w:rPr>
        <w:t xml:space="preserve">2023 г. </w:t>
      </w:r>
    </w:p>
    <w:p w:rsidR="00C64306" w:rsidRPr="00125C89" w:rsidRDefault="00125C89" w:rsidP="00125C89">
      <w:pPr>
        <w:numPr>
          <w:ilvl w:val="1"/>
          <w:numId w:val="6"/>
        </w:numPr>
        <w:suppressAutoHyphens/>
        <w:jc w:val="both"/>
        <w:rPr>
          <w:snapToGrid/>
          <w:sz w:val="24"/>
          <w:szCs w:val="24"/>
        </w:rPr>
      </w:pPr>
      <w:r w:rsidRPr="00125C89">
        <w:rPr>
          <w:sz w:val="24"/>
          <w:szCs w:val="24"/>
        </w:rPr>
        <w:t>Место подведения итогов:</w:t>
      </w:r>
      <w:r w:rsidRPr="00125C89">
        <w:rPr>
          <w:snapToGrid/>
          <w:sz w:val="24"/>
          <w:szCs w:val="24"/>
        </w:rPr>
        <w:t xml:space="preserve"> </w:t>
      </w:r>
      <w:r w:rsidRPr="00125C89">
        <w:rPr>
          <w:sz w:val="24"/>
          <w:szCs w:val="24"/>
        </w:rPr>
        <w:t>Брянская область, г. Брянск, ул. Степная, 10</w:t>
      </w:r>
      <w:r w:rsidR="00E77D8C">
        <w:rPr>
          <w:sz w:val="24"/>
          <w:szCs w:val="24"/>
        </w:rPr>
        <w:t>.</w:t>
      </w:r>
      <w:bookmarkStart w:id="1" w:name="_GoBack"/>
      <w:bookmarkEnd w:id="1"/>
    </w:p>
    <w:p w:rsidR="004876BE" w:rsidRPr="00371877" w:rsidRDefault="00EF73C8" w:rsidP="00694A7B">
      <w:pPr>
        <w:numPr>
          <w:ilvl w:val="1"/>
          <w:numId w:val="6"/>
        </w:numPr>
        <w:suppressAutoHyphens/>
        <w:ind w:left="0" w:firstLine="0"/>
        <w:jc w:val="both"/>
        <w:rPr>
          <w:snapToGrid/>
          <w:sz w:val="24"/>
          <w:szCs w:val="24"/>
        </w:rPr>
      </w:pPr>
      <w:r w:rsidRPr="00125C89">
        <w:rPr>
          <w:snapToGrid/>
          <w:sz w:val="24"/>
          <w:szCs w:val="24"/>
        </w:rPr>
        <w:t>Организатор закупки в</w:t>
      </w:r>
      <w:r w:rsidR="004876BE" w:rsidRPr="00125C89">
        <w:rPr>
          <w:snapToGrid/>
          <w:sz w:val="24"/>
          <w:szCs w:val="24"/>
        </w:rPr>
        <w:t>праве продлить срок</w:t>
      </w:r>
      <w:r w:rsidR="004876BE" w:rsidRPr="00371877">
        <w:rPr>
          <w:snapToGrid/>
          <w:sz w:val="24"/>
          <w:szCs w:val="24"/>
        </w:rPr>
        <w:t xml:space="preserve">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715C17" w:rsidRPr="003D08B7" w:rsidRDefault="00814E85" w:rsidP="00715C17">
      <w:pPr>
        <w:numPr>
          <w:ilvl w:val="1"/>
          <w:numId w:val="6"/>
        </w:numPr>
        <w:tabs>
          <w:tab w:val="left" w:pos="567"/>
        </w:tabs>
        <w:suppressAutoHyphens/>
        <w:ind w:left="0" w:firstLine="0"/>
        <w:jc w:val="both"/>
        <w:rPr>
          <w:snapToGrid/>
          <w:sz w:val="24"/>
          <w:szCs w:val="24"/>
        </w:rPr>
      </w:pPr>
      <w:bookmarkStart w:id="2" w:name="_Toc19025807"/>
      <w:bookmarkStart w:id="3" w:name="_Toc19623933"/>
      <w:bookmarkStart w:id="4" w:name="_Toc19631954"/>
      <w:r>
        <w:rPr>
          <w:snapToGrid/>
          <w:sz w:val="24"/>
          <w:szCs w:val="24"/>
        </w:rPr>
        <w:lastRenderedPageBreak/>
        <w:t>Орган</w:t>
      </w:r>
      <w:r w:rsidR="00715C17" w:rsidRPr="003D08B7">
        <w:rPr>
          <w:snapToGrid/>
          <w:sz w:val="24"/>
          <w:szCs w:val="24"/>
        </w:rPr>
        <w:t>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p>
    <w:p w:rsidR="00715C17" w:rsidRPr="003D08B7" w:rsidRDefault="00715C17" w:rsidP="00814E85">
      <w:pPr>
        <w:numPr>
          <w:ilvl w:val="1"/>
          <w:numId w:val="6"/>
        </w:numPr>
        <w:tabs>
          <w:tab w:val="left" w:pos="567"/>
          <w:tab w:val="left" w:pos="709"/>
        </w:tabs>
        <w:suppressAutoHyphens/>
        <w:ind w:left="0" w:firstLine="0"/>
        <w:jc w:val="both"/>
        <w:rPr>
          <w:snapToGrid/>
          <w:sz w:val="24"/>
          <w:szCs w:val="24"/>
        </w:rPr>
      </w:pPr>
      <w:r w:rsidRPr="003D08B7">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715C17" w:rsidRPr="003D08B7" w:rsidRDefault="00715C17" w:rsidP="00814E85">
      <w:pPr>
        <w:numPr>
          <w:ilvl w:val="1"/>
          <w:numId w:val="6"/>
        </w:numPr>
        <w:tabs>
          <w:tab w:val="left" w:pos="567"/>
          <w:tab w:val="left" w:pos="709"/>
        </w:tabs>
        <w:suppressAutoHyphens/>
        <w:ind w:left="0" w:firstLine="0"/>
        <w:jc w:val="both"/>
        <w:rPr>
          <w:snapToGrid/>
          <w:sz w:val="24"/>
          <w:szCs w:val="24"/>
        </w:rPr>
      </w:pPr>
      <w:r w:rsidRPr="003D08B7">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3D08B7" w:rsidRDefault="00715C17" w:rsidP="00682897">
      <w:pPr>
        <w:numPr>
          <w:ilvl w:val="1"/>
          <w:numId w:val="6"/>
        </w:numPr>
        <w:tabs>
          <w:tab w:val="left" w:pos="426"/>
          <w:tab w:val="left" w:pos="567"/>
          <w:tab w:val="left" w:pos="709"/>
        </w:tabs>
        <w:suppressAutoHyphens/>
        <w:ind w:left="0" w:firstLine="0"/>
        <w:jc w:val="both"/>
        <w:rPr>
          <w:snapToGrid/>
          <w:sz w:val="24"/>
          <w:szCs w:val="24"/>
        </w:rPr>
      </w:pPr>
      <w:r w:rsidRPr="003D08B7">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10" w:history="1">
        <w:r w:rsidRPr="003D08B7">
          <w:rPr>
            <w:snapToGrid/>
            <w:sz w:val="24"/>
            <w:szCs w:val="24"/>
          </w:rPr>
          <w:t>непреодолимой силы</w:t>
        </w:r>
      </w:hyperlink>
      <w:r w:rsidRPr="003D08B7">
        <w:rPr>
          <w:snapToGrid/>
          <w:sz w:val="24"/>
          <w:szCs w:val="24"/>
        </w:rPr>
        <w:t xml:space="preserve"> в соответствии с гражданским законодательством.</w:t>
      </w:r>
    </w:p>
    <w:p w:rsidR="00715C17" w:rsidRPr="0017644C" w:rsidRDefault="00715C17" w:rsidP="00715C17">
      <w:pPr>
        <w:numPr>
          <w:ilvl w:val="0"/>
          <w:numId w:val="6"/>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rsidR="00715C17" w:rsidRPr="00715C17" w:rsidRDefault="00715C17" w:rsidP="00715C17">
      <w:pPr>
        <w:numPr>
          <w:ilvl w:val="1"/>
          <w:numId w:val="6"/>
        </w:numPr>
        <w:tabs>
          <w:tab w:val="num" w:pos="567"/>
        </w:tabs>
        <w:suppressAutoHyphens/>
        <w:ind w:left="0" w:firstLine="0"/>
        <w:jc w:val="both"/>
        <w:rPr>
          <w:snapToGrid/>
          <w:sz w:val="24"/>
          <w:szCs w:val="24"/>
        </w:rPr>
      </w:pPr>
      <w:r w:rsidRPr="00715C17">
        <w:rPr>
          <w:snapToGrid/>
          <w:sz w:val="24"/>
          <w:szCs w:val="24"/>
        </w:rPr>
        <w:t>Любой Участник за</w:t>
      </w:r>
      <w:r w:rsidR="00EF73C8">
        <w:rPr>
          <w:snapToGrid/>
          <w:sz w:val="24"/>
          <w:szCs w:val="24"/>
        </w:rPr>
        <w:t>купки вправе направить Организатору закупки</w:t>
      </w:r>
      <w:r w:rsidRPr="00715C17">
        <w:rPr>
          <w:snapToGrid/>
          <w:sz w:val="24"/>
          <w:szCs w:val="24"/>
        </w:rPr>
        <w:t xml:space="preserve"> запрос о даче разъяснений положений извещения о проведении запроса предложений и документации о закупке. </w:t>
      </w:r>
    </w:p>
    <w:p w:rsidR="00715C17" w:rsidRDefault="00715C17" w:rsidP="00715C17">
      <w:pPr>
        <w:numPr>
          <w:ilvl w:val="1"/>
          <w:numId w:val="6"/>
        </w:numPr>
        <w:tabs>
          <w:tab w:val="num" w:pos="567"/>
        </w:tabs>
        <w:suppressAutoHyphens/>
        <w:ind w:left="0" w:firstLine="0"/>
        <w:jc w:val="both"/>
        <w:rPr>
          <w:snapToGrid/>
          <w:sz w:val="24"/>
          <w:szCs w:val="24"/>
        </w:rPr>
      </w:pPr>
      <w:r w:rsidRPr="00715C17">
        <w:rPr>
          <w:snapToGrid/>
          <w:sz w:val="24"/>
          <w:szCs w:val="24"/>
        </w:rPr>
        <w:t xml:space="preserve">В течение </w:t>
      </w:r>
      <w:r w:rsidR="00EF73C8">
        <w:rPr>
          <w:snapToGrid/>
          <w:sz w:val="24"/>
          <w:szCs w:val="24"/>
        </w:rPr>
        <w:t>3 (</w:t>
      </w:r>
      <w:r w:rsidRPr="00715C17">
        <w:rPr>
          <w:snapToGrid/>
          <w:sz w:val="24"/>
          <w:szCs w:val="24"/>
        </w:rPr>
        <w:t>трех</w:t>
      </w:r>
      <w:r w:rsidR="00EF73C8">
        <w:rPr>
          <w:snapToGrid/>
          <w:sz w:val="24"/>
          <w:szCs w:val="24"/>
        </w:rPr>
        <w:t>)</w:t>
      </w:r>
      <w:r w:rsidRPr="00715C17">
        <w:rPr>
          <w:snapToGrid/>
          <w:sz w:val="24"/>
          <w:szCs w:val="24"/>
        </w:rPr>
        <w:t xml:space="preserve"> рабочих д</w:t>
      </w:r>
      <w:r w:rsidR="005C4684">
        <w:rPr>
          <w:snapToGrid/>
          <w:sz w:val="24"/>
          <w:szCs w:val="24"/>
        </w:rPr>
        <w:t>ней с даты поступления запроса</w:t>
      </w:r>
      <w:r w:rsidR="00EF73C8">
        <w:rPr>
          <w:snapToGrid/>
          <w:sz w:val="24"/>
          <w:szCs w:val="24"/>
        </w:rPr>
        <w:t>,</w:t>
      </w:r>
      <w:r w:rsidR="005C4684">
        <w:rPr>
          <w:snapToGrid/>
          <w:sz w:val="24"/>
          <w:szCs w:val="24"/>
        </w:rPr>
        <w:t xml:space="preserve"> </w:t>
      </w:r>
      <w:r w:rsidR="00EF73C8">
        <w:rPr>
          <w:snapToGrid/>
          <w:sz w:val="24"/>
          <w:szCs w:val="24"/>
        </w:rPr>
        <w:t xml:space="preserve">Организатор </w:t>
      </w:r>
      <w:proofErr w:type="gramStart"/>
      <w:r w:rsidR="00EF73C8">
        <w:rPr>
          <w:snapToGrid/>
          <w:sz w:val="24"/>
          <w:szCs w:val="24"/>
        </w:rPr>
        <w:t xml:space="preserve">закупки </w:t>
      </w:r>
      <w:r w:rsidRPr="00715C17">
        <w:rPr>
          <w:snapToGrid/>
          <w:sz w:val="24"/>
          <w:szCs w:val="24"/>
        </w:rPr>
        <w:t xml:space="preserve"> осуществляет</w:t>
      </w:r>
      <w:proofErr w:type="gramEnd"/>
      <w:r w:rsidRPr="00715C17">
        <w:rPr>
          <w:snapToGrid/>
          <w:sz w:val="24"/>
          <w:szCs w:val="24"/>
        </w:rPr>
        <w:t xml:space="preserve"> разъяснение положений извещения о проведении запроса предложений и документац</w:t>
      </w:r>
      <w:r w:rsidR="00EF73C8">
        <w:rPr>
          <w:snapToGrid/>
          <w:sz w:val="24"/>
          <w:szCs w:val="24"/>
        </w:rPr>
        <w:t>ии о закупке. При этом, Организатор закупки</w:t>
      </w:r>
      <w:r w:rsidRPr="00715C17">
        <w:rPr>
          <w:snapToGrid/>
          <w:sz w:val="24"/>
          <w:szCs w:val="24"/>
        </w:rPr>
        <w:t xml:space="preserve"> вправе не осуществлять такое разъяснение в случае, если указанный запрос поступил позднее</w:t>
      </w:r>
      <w:r w:rsidR="00E5495B">
        <w:rPr>
          <w:snapToGrid/>
          <w:sz w:val="24"/>
          <w:szCs w:val="24"/>
        </w:rPr>
        <w:t>,</w:t>
      </w:r>
      <w:r w:rsidRPr="00715C17">
        <w:rPr>
          <w:snapToGrid/>
          <w:sz w:val="24"/>
          <w:szCs w:val="24"/>
        </w:rPr>
        <w:t xml:space="preserve"> чем за три рабочих дня до даты окончания срока подачи заявок на участие в закупке.</w:t>
      </w:r>
    </w:p>
    <w:p w:rsidR="00694A7B" w:rsidRPr="00371877" w:rsidRDefault="00694A7B" w:rsidP="00694A7B">
      <w:pPr>
        <w:numPr>
          <w:ilvl w:val="0"/>
          <w:numId w:val="6"/>
        </w:numPr>
        <w:tabs>
          <w:tab w:val="left" w:pos="567"/>
        </w:tabs>
        <w:suppressAutoHyphens/>
        <w:jc w:val="both"/>
        <w:rPr>
          <w:b/>
          <w:sz w:val="24"/>
          <w:szCs w:val="24"/>
        </w:rPr>
      </w:pPr>
      <w:r w:rsidRPr="00371877">
        <w:rPr>
          <w:b/>
          <w:sz w:val="24"/>
          <w:szCs w:val="24"/>
        </w:rPr>
        <w:t xml:space="preserve">Оценка </w:t>
      </w:r>
      <w:bookmarkEnd w:id="2"/>
      <w:bookmarkEnd w:id="3"/>
      <w:bookmarkEnd w:id="4"/>
      <w:r w:rsidRPr="00371877">
        <w:rPr>
          <w:b/>
          <w:sz w:val="24"/>
          <w:szCs w:val="24"/>
        </w:rPr>
        <w:t>заявок на участие</w:t>
      </w:r>
      <w:r w:rsidR="0017644C">
        <w:rPr>
          <w:b/>
          <w:sz w:val="24"/>
          <w:szCs w:val="24"/>
        </w:rPr>
        <w:t>:</w:t>
      </w:r>
    </w:p>
    <w:p w:rsidR="00694A7B" w:rsidRPr="00371877" w:rsidRDefault="00694A7B" w:rsidP="00F04B20">
      <w:pPr>
        <w:numPr>
          <w:ilvl w:val="1"/>
          <w:numId w:val="6"/>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0F4591"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w:t>
      </w:r>
      <w:r w:rsidR="00AB2D59" w:rsidRPr="000F4591">
        <w:rPr>
          <w:snapToGrid/>
          <w:sz w:val="24"/>
          <w:szCs w:val="24"/>
        </w:rPr>
        <w:t xml:space="preserve">участие </w:t>
      </w:r>
      <w:r w:rsidRPr="000F4591">
        <w:rPr>
          <w:snapToGrid/>
          <w:sz w:val="24"/>
          <w:szCs w:val="24"/>
        </w:rPr>
        <w:t>включает отборочную стадию и оценочную стадию.</w:t>
      </w:r>
    </w:p>
    <w:p w:rsidR="00694A7B" w:rsidRPr="000F4591" w:rsidRDefault="00694A7B" w:rsidP="00AB2D59">
      <w:pPr>
        <w:numPr>
          <w:ilvl w:val="1"/>
          <w:numId w:val="6"/>
        </w:numPr>
        <w:tabs>
          <w:tab w:val="num" w:pos="567"/>
        </w:tabs>
        <w:suppressAutoHyphens/>
        <w:ind w:left="0" w:firstLine="0"/>
        <w:jc w:val="both"/>
        <w:rPr>
          <w:snapToGrid/>
          <w:sz w:val="24"/>
          <w:szCs w:val="24"/>
        </w:rPr>
      </w:pPr>
      <w:bookmarkStart w:id="5" w:name="_Ref55304418"/>
      <w:r w:rsidRPr="000F4591">
        <w:rPr>
          <w:snapToGrid/>
          <w:sz w:val="24"/>
          <w:szCs w:val="24"/>
        </w:rPr>
        <w:t xml:space="preserve">В рамках отборочной стадии Закупочная комиссия </w:t>
      </w:r>
      <w:bookmarkEnd w:id="5"/>
      <w:r w:rsidRPr="000F4591">
        <w:rPr>
          <w:snapToGrid/>
          <w:sz w:val="24"/>
          <w:szCs w:val="24"/>
        </w:rPr>
        <w:t>проверяет:</w:t>
      </w:r>
    </w:p>
    <w:p w:rsidR="00694A7B" w:rsidRPr="000F4591" w:rsidRDefault="00FF7EB4" w:rsidP="00B744AC">
      <w:pPr>
        <w:tabs>
          <w:tab w:val="left" w:pos="567"/>
        </w:tabs>
        <w:suppressAutoHyphens/>
        <w:jc w:val="both"/>
        <w:rPr>
          <w:snapToGrid/>
          <w:sz w:val="24"/>
          <w:szCs w:val="24"/>
        </w:rPr>
      </w:pPr>
      <w:r w:rsidRPr="000F4591">
        <w:rPr>
          <w:snapToGrid/>
          <w:sz w:val="24"/>
          <w:szCs w:val="24"/>
          <w:lang w:val="en-US"/>
        </w:rPr>
        <w:t>a</w:t>
      </w:r>
      <w:r w:rsidRPr="000F4591">
        <w:rPr>
          <w:snapToGrid/>
          <w:sz w:val="24"/>
          <w:szCs w:val="24"/>
        </w:rPr>
        <w:t xml:space="preserve">) </w:t>
      </w:r>
      <w:proofErr w:type="gramStart"/>
      <w:r w:rsidR="00E06EE6" w:rsidRPr="000F4591">
        <w:rPr>
          <w:snapToGrid/>
          <w:sz w:val="24"/>
          <w:szCs w:val="24"/>
        </w:rPr>
        <w:t>соответствие</w:t>
      </w:r>
      <w:proofErr w:type="gramEnd"/>
      <w:r w:rsidR="00E06EE6" w:rsidRPr="000F4591">
        <w:rPr>
          <w:snapToGrid/>
          <w:sz w:val="24"/>
          <w:szCs w:val="24"/>
        </w:rPr>
        <w:t xml:space="preserve"> технического, коммерческого предложения  требованиям настоящей документации по существу</w:t>
      </w:r>
      <w:r w:rsidR="00694A7B" w:rsidRPr="000F4591">
        <w:rPr>
          <w:snapToGrid/>
          <w:sz w:val="24"/>
          <w:szCs w:val="24"/>
        </w:rPr>
        <w:t>;</w:t>
      </w:r>
    </w:p>
    <w:p w:rsidR="00694A7B" w:rsidRPr="000F4591" w:rsidRDefault="00FF7EB4" w:rsidP="00B744AC">
      <w:pPr>
        <w:tabs>
          <w:tab w:val="left" w:pos="567"/>
        </w:tabs>
        <w:suppressAutoHyphens/>
        <w:jc w:val="both"/>
        <w:rPr>
          <w:snapToGrid/>
          <w:sz w:val="24"/>
          <w:szCs w:val="24"/>
        </w:rPr>
      </w:pPr>
      <w:r w:rsidRPr="000F4591">
        <w:rPr>
          <w:snapToGrid/>
          <w:sz w:val="24"/>
          <w:szCs w:val="24"/>
          <w:lang w:val="en-US"/>
        </w:rPr>
        <w:t>b</w:t>
      </w:r>
      <w:r w:rsidRPr="000F4591">
        <w:rPr>
          <w:snapToGrid/>
          <w:sz w:val="24"/>
          <w:szCs w:val="24"/>
        </w:rPr>
        <w:t>)</w:t>
      </w:r>
      <w:r w:rsidR="00B744AC" w:rsidRPr="000F4591">
        <w:rPr>
          <w:snapToGrid/>
          <w:sz w:val="24"/>
          <w:szCs w:val="24"/>
        </w:rPr>
        <w:t xml:space="preserve"> </w:t>
      </w:r>
      <w:proofErr w:type="gramStart"/>
      <w:r w:rsidR="00EF73C8" w:rsidRPr="000F4591">
        <w:rPr>
          <w:snapToGrid/>
          <w:sz w:val="24"/>
          <w:szCs w:val="24"/>
        </w:rPr>
        <w:t>соответствие</w:t>
      </w:r>
      <w:proofErr w:type="gramEnd"/>
      <w:r w:rsidR="00EF73C8" w:rsidRPr="000F4591">
        <w:rPr>
          <w:snapToGrid/>
          <w:sz w:val="24"/>
          <w:szCs w:val="24"/>
        </w:rPr>
        <w:t xml:space="preserve"> Участника</w:t>
      </w:r>
      <w:r w:rsidR="00694A7B" w:rsidRPr="000F4591">
        <w:rPr>
          <w:snapToGrid/>
          <w:sz w:val="24"/>
          <w:szCs w:val="24"/>
        </w:rPr>
        <w:t xml:space="preserve"> закупки требованиям</w:t>
      </w:r>
      <w:r w:rsidR="00A026BA">
        <w:rPr>
          <w:snapToGrid/>
          <w:sz w:val="24"/>
          <w:szCs w:val="24"/>
        </w:rPr>
        <w:t xml:space="preserve"> к Участникам закупки (раздел 8 и 9</w:t>
      </w:r>
      <w:r w:rsidR="00EF73C8" w:rsidRPr="000F4591">
        <w:rPr>
          <w:snapToGrid/>
          <w:sz w:val="24"/>
          <w:szCs w:val="24"/>
        </w:rPr>
        <w:t xml:space="preserve"> настоящей документации )</w:t>
      </w:r>
      <w:r w:rsidR="00694A7B" w:rsidRPr="000F4591">
        <w:rPr>
          <w:snapToGrid/>
          <w:sz w:val="24"/>
          <w:szCs w:val="24"/>
        </w:rPr>
        <w:t>;</w:t>
      </w:r>
    </w:p>
    <w:p w:rsidR="00694A7B" w:rsidRPr="000F4591" w:rsidRDefault="00FF7EB4" w:rsidP="00B744AC">
      <w:pPr>
        <w:tabs>
          <w:tab w:val="left" w:pos="567"/>
        </w:tabs>
        <w:suppressAutoHyphens/>
        <w:jc w:val="both"/>
        <w:rPr>
          <w:snapToGrid/>
          <w:sz w:val="24"/>
          <w:szCs w:val="24"/>
        </w:rPr>
      </w:pPr>
      <w:r w:rsidRPr="000F4591">
        <w:rPr>
          <w:snapToGrid/>
          <w:sz w:val="24"/>
          <w:szCs w:val="24"/>
          <w:lang w:val="en-US"/>
        </w:rPr>
        <w:t>c</w:t>
      </w:r>
      <w:r w:rsidRPr="000F4591">
        <w:rPr>
          <w:snapToGrid/>
          <w:sz w:val="24"/>
          <w:szCs w:val="24"/>
        </w:rPr>
        <w:t>)</w:t>
      </w:r>
      <w:r w:rsidR="00E06EE6" w:rsidRPr="000F4591">
        <w:rPr>
          <w:snapToGrid/>
          <w:sz w:val="24"/>
          <w:szCs w:val="24"/>
        </w:rPr>
        <w:t xml:space="preserve">  </w:t>
      </w:r>
      <w:proofErr w:type="gramStart"/>
      <w:r w:rsidR="00E06EE6" w:rsidRPr="000F4591">
        <w:rPr>
          <w:snapToGrid/>
          <w:sz w:val="24"/>
          <w:szCs w:val="24"/>
        </w:rPr>
        <w:t>состав</w:t>
      </w:r>
      <w:proofErr w:type="gramEnd"/>
      <w:r w:rsidR="00E06EE6" w:rsidRPr="000F4591">
        <w:rPr>
          <w:snapToGrid/>
          <w:sz w:val="24"/>
          <w:szCs w:val="24"/>
        </w:rPr>
        <w:t xml:space="preserve"> заявки на участие , наличие подтверждающих документов (ра</w:t>
      </w:r>
      <w:r w:rsidR="00A026BA">
        <w:rPr>
          <w:snapToGrid/>
          <w:sz w:val="24"/>
          <w:szCs w:val="24"/>
        </w:rPr>
        <w:t>здел 9</w:t>
      </w:r>
      <w:r w:rsidR="00782D08">
        <w:rPr>
          <w:snapToGrid/>
          <w:sz w:val="24"/>
          <w:szCs w:val="24"/>
        </w:rPr>
        <w:t>.6</w:t>
      </w:r>
      <w:r w:rsidR="008969FD">
        <w:rPr>
          <w:snapToGrid/>
          <w:sz w:val="24"/>
          <w:szCs w:val="24"/>
        </w:rPr>
        <w:t xml:space="preserve"> настоящей документации)</w:t>
      </w:r>
      <w:r w:rsidR="00AB2D59" w:rsidRPr="000F4591">
        <w:rPr>
          <w:snapToGrid/>
          <w:sz w:val="24"/>
          <w:szCs w:val="24"/>
        </w:rPr>
        <w:t>;</w:t>
      </w:r>
    </w:p>
    <w:p w:rsidR="00694A7B" w:rsidRPr="003712F0" w:rsidRDefault="00FF7EB4" w:rsidP="00B744AC">
      <w:pPr>
        <w:tabs>
          <w:tab w:val="left" w:pos="567"/>
        </w:tabs>
        <w:suppressAutoHyphens/>
        <w:jc w:val="both"/>
        <w:rPr>
          <w:snapToGrid/>
          <w:sz w:val="24"/>
          <w:szCs w:val="24"/>
        </w:rPr>
      </w:pPr>
      <w:r w:rsidRPr="000F4591">
        <w:rPr>
          <w:snapToGrid/>
          <w:sz w:val="24"/>
          <w:szCs w:val="24"/>
          <w:lang w:val="en-US"/>
        </w:rPr>
        <w:t>d</w:t>
      </w:r>
      <w:r w:rsidRPr="000F4591">
        <w:rPr>
          <w:snapToGrid/>
          <w:sz w:val="24"/>
          <w:szCs w:val="24"/>
        </w:rPr>
        <w:t>)</w:t>
      </w:r>
      <w:r w:rsidR="008969FD">
        <w:rPr>
          <w:snapToGrid/>
          <w:sz w:val="24"/>
          <w:szCs w:val="24"/>
        </w:rPr>
        <w:t xml:space="preserve"> </w:t>
      </w:r>
      <w:proofErr w:type="gramStart"/>
      <w:r w:rsidR="00E06EE6" w:rsidRPr="000F4591">
        <w:rPr>
          <w:snapToGrid/>
          <w:sz w:val="24"/>
          <w:szCs w:val="24"/>
        </w:rPr>
        <w:t>правильность</w:t>
      </w:r>
      <w:proofErr w:type="gramEnd"/>
      <w:r w:rsidR="00E06EE6" w:rsidRPr="000F4591">
        <w:rPr>
          <w:snapToGrid/>
          <w:sz w:val="24"/>
          <w:szCs w:val="24"/>
        </w:rPr>
        <w:t xml:space="preserve"> оформлени</w:t>
      </w:r>
      <w:r w:rsidR="00A026BA">
        <w:rPr>
          <w:snapToGrid/>
          <w:sz w:val="24"/>
          <w:szCs w:val="24"/>
        </w:rPr>
        <w:t>я заявки  на участие (раздел 9</w:t>
      </w:r>
      <w:r w:rsidR="00E06EE6" w:rsidRPr="000F4591">
        <w:rPr>
          <w:snapToGrid/>
          <w:sz w:val="24"/>
          <w:szCs w:val="24"/>
        </w:rPr>
        <w:t xml:space="preserve"> настоящей документации)</w:t>
      </w:r>
      <w:r w:rsidR="00694A7B" w:rsidRPr="000F4591">
        <w:rPr>
          <w:snapToGrid/>
          <w:sz w:val="24"/>
          <w:szCs w:val="24"/>
        </w:rPr>
        <w:t>.</w:t>
      </w:r>
    </w:p>
    <w:p w:rsidR="00694A7B" w:rsidRPr="003712F0" w:rsidRDefault="00694A7B" w:rsidP="00AB2D59">
      <w:pPr>
        <w:numPr>
          <w:ilvl w:val="1"/>
          <w:numId w:val="6"/>
        </w:numPr>
        <w:tabs>
          <w:tab w:val="num" w:pos="567"/>
        </w:tabs>
        <w:suppressAutoHyphens/>
        <w:ind w:left="0" w:firstLine="0"/>
        <w:jc w:val="both"/>
        <w:rPr>
          <w:snapToGrid/>
          <w:sz w:val="24"/>
          <w:szCs w:val="24"/>
        </w:rPr>
      </w:pPr>
      <w:bookmarkStart w:id="6" w:name="_Ref55304419"/>
      <w:r w:rsidRPr="003712F0">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2F0" w:rsidRDefault="00694A7B" w:rsidP="00AB2D59">
      <w:pPr>
        <w:numPr>
          <w:ilvl w:val="1"/>
          <w:numId w:val="6"/>
        </w:numPr>
        <w:tabs>
          <w:tab w:val="num" w:pos="567"/>
        </w:tabs>
        <w:suppressAutoHyphens/>
        <w:ind w:left="0" w:firstLine="0"/>
        <w:jc w:val="both"/>
        <w:rPr>
          <w:snapToGrid/>
          <w:sz w:val="24"/>
          <w:szCs w:val="24"/>
        </w:rPr>
      </w:pPr>
      <w:r w:rsidRPr="003712F0">
        <w:rPr>
          <w:snapToGrid/>
          <w:sz w:val="24"/>
          <w:szCs w:val="24"/>
        </w:rPr>
        <w:t xml:space="preserve">При проверке правильности оформления </w:t>
      </w:r>
      <w:r w:rsidR="00EC1A6B" w:rsidRPr="003712F0">
        <w:rPr>
          <w:snapToGrid/>
          <w:sz w:val="24"/>
          <w:szCs w:val="24"/>
        </w:rPr>
        <w:t>заявки на участие</w:t>
      </w:r>
      <w:r w:rsidRPr="003712F0">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2F0">
        <w:rPr>
          <w:snapToGrid/>
          <w:sz w:val="24"/>
          <w:szCs w:val="24"/>
        </w:rPr>
        <w:t>заявки на участие</w:t>
      </w:r>
      <w:r w:rsidRPr="003712F0">
        <w:rPr>
          <w:snapToGrid/>
          <w:sz w:val="24"/>
          <w:szCs w:val="24"/>
        </w:rPr>
        <w:t xml:space="preserve">. </w:t>
      </w:r>
    </w:p>
    <w:p w:rsidR="00694A7B" w:rsidRPr="00782F22" w:rsidRDefault="00694A7B" w:rsidP="00AB2D59">
      <w:pPr>
        <w:numPr>
          <w:ilvl w:val="1"/>
          <w:numId w:val="6"/>
        </w:numPr>
        <w:tabs>
          <w:tab w:val="num" w:pos="567"/>
        </w:tabs>
        <w:suppressAutoHyphens/>
        <w:ind w:left="0" w:firstLine="0"/>
        <w:jc w:val="both"/>
        <w:rPr>
          <w:snapToGrid/>
          <w:sz w:val="24"/>
          <w:szCs w:val="24"/>
        </w:rPr>
      </w:pPr>
      <w:bookmarkStart w:id="7" w:name="_Ref55307002"/>
      <w:r w:rsidRPr="00782F22">
        <w:rPr>
          <w:snapToGrid/>
          <w:sz w:val="24"/>
          <w:szCs w:val="24"/>
        </w:rPr>
        <w:t xml:space="preserve">По результатам проведения отборочной стадии Закупочная комиссия имеет право отклонить </w:t>
      </w:r>
      <w:r w:rsidR="00EC1A6B" w:rsidRPr="00782F22">
        <w:rPr>
          <w:snapToGrid/>
          <w:sz w:val="24"/>
          <w:szCs w:val="24"/>
        </w:rPr>
        <w:t>заявки на участие</w:t>
      </w:r>
      <w:r w:rsidRPr="00782F22">
        <w:rPr>
          <w:snapToGrid/>
          <w:sz w:val="24"/>
          <w:szCs w:val="24"/>
        </w:rPr>
        <w:t>, которые:</w:t>
      </w:r>
      <w:bookmarkEnd w:id="6"/>
      <w:bookmarkEnd w:id="7"/>
    </w:p>
    <w:p w:rsidR="00694A7B" w:rsidRPr="00782F22" w:rsidRDefault="00FF7EB4" w:rsidP="00B744AC">
      <w:pPr>
        <w:tabs>
          <w:tab w:val="left" w:pos="567"/>
        </w:tabs>
        <w:suppressAutoHyphens/>
        <w:jc w:val="both"/>
        <w:rPr>
          <w:snapToGrid/>
          <w:sz w:val="24"/>
          <w:szCs w:val="24"/>
        </w:rPr>
      </w:pPr>
      <w:r w:rsidRPr="00782F22">
        <w:rPr>
          <w:snapToGrid/>
          <w:sz w:val="24"/>
          <w:szCs w:val="24"/>
          <w:lang w:val="en-US"/>
        </w:rPr>
        <w:t>a</w:t>
      </w:r>
      <w:r w:rsidRPr="00782F22">
        <w:rPr>
          <w:snapToGrid/>
          <w:sz w:val="24"/>
          <w:szCs w:val="24"/>
        </w:rPr>
        <w:t xml:space="preserve">) </w:t>
      </w:r>
      <w:proofErr w:type="gramStart"/>
      <w:r w:rsidR="000F4591" w:rsidRPr="00782F22">
        <w:rPr>
          <w:snapToGrid/>
          <w:sz w:val="24"/>
          <w:szCs w:val="24"/>
        </w:rPr>
        <w:t>заявка</w:t>
      </w:r>
      <w:proofErr w:type="gramEnd"/>
      <w:r w:rsidR="000F4591" w:rsidRPr="00782F22">
        <w:rPr>
          <w:snapToGrid/>
          <w:sz w:val="24"/>
          <w:szCs w:val="24"/>
        </w:rPr>
        <w:t xml:space="preserve"> на участие содержи</w:t>
      </w:r>
      <w:r w:rsidR="00E06EE6" w:rsidRPr="00782F22">
        <w:rPr>
          <w:snapToGrid/>
          <w:sz w:val="24"/>
          <w:szCs w:val="24"/>
        </w:rPr>
        <w:t>т предложения, по существу не отвечающие техническим, коммерческим, договорным требованиям настоящей документации;</w:t>
      </w:r>
    </w:p>
    <w:p w:rsidR="00694A7B" w:rsidRPr="00782F22" w:rsidRDefault="00FF7EB4" w:rsidP="00B744AC">
      <w:pPr>
        <w:tabs>
          <w:tab w:val="left" w:pos="567"/>
        </w:tabs>
        <w:suppressAutoHyphens/>
        <w:jc w:val="both"/>
        <w:rPr>
          <w:snapToGrid/>
          <w:sz w:val="24"/>
          <w:szCs w:val="24"/>
        </w:rPr>
      </w:pPr>
      <w:r w:rsidRPr="00782F22">
        <w:rPr>
          <w:snapToGrid/>
          <w:sz w:val="24"/>
          <w:szCs w:val="24"/>
          <w:lang w:val="en-US"/>
        </w:rPr>
        <w:t>b</w:t>
      </w:r>
      <w:r w:rsidRPr="00782F22">
        <w:rPr>
          <w:snapToGrid/>
          <w:sz w:val="24"/>
          <w:szCs w:val="24"/>
        </w:rPr>
        <w:t xml:space="preserve">) </w:t>
      </w:r>
      <w:proofErr w:type="gramStart"/>
      <w:r w:rsidR="00E06EE6" w:rsidRPr="00782F22">
        <w:rPr>
          <w:snapToGrid/>
          <w:sz w:val="24"/>
          <w:szCs w:val="24"/>
        </w:rPr>
        <w:t>заявка</w:t>
      </w:r>
      <w:proofErr w:type="gramEnd"/>
      <w:r w:rsidR="00E06EE6" w:rsidRPr="00782F22">
        <w:rPr>
          <w:snapToGrid/>
          <w:sz w:val="24"/>
          <w:szCs w:val="24"/>
        </w:rPr>
        <w:t xml:space="preserve"> на участие подана Участником, который не отвечают требованиям к Участникам закупки настоящей документации;</w:t>
      </w:r>
    </w:p>
    <w:p w:rsidR="00694A7B" w:rsidRPr="00782F22" w:rsidRDefault="00FF7EB4" w:rsidP="00B744AC">
      <w:pPr>
        <w:tabs>
          <w:tab w:val="left" w:pos="567"/>
        </w:tabs>
        <w:suppressAutoHyphens/>
        <w:jc w:val="both"/>
        <w:rPr>
          <w:snapToGrid/>
          <w:sz w:val="24"/>
          <w:szCs w:val="24"/>
        </w:rPr>
      </w:pPr>
      <w:r w:rsidRPr="00782F22">
        <w:rPr>
          <w:snapToGrid/>
          <w:sz w:val="24"/>
          <w:szCs w:val="24"/>
          <w:lang w:val="en-US"/>
        </w:rPr>
        <w:t>c</w:t>
      </w:r>
      <w:r w:rsidRPr="00782F22">
        <w:rPr>
          <w:snapToGrid/>
          <w:sz w:val="24"/>
          <w:szCs w:val="24"/>
        </w:rPr>
        <w:t xml:space="preserve">) </w:t>
      </w:r>
      <w:proofErr w:type="gramStart"/>
      <w:r w:rsidR="00E06EE6" w:rsidRPr="00782F22">
        <w:rPr>
          <w:snapToGrid/>
          <w:sz w:val="24"/>
          <w:szCs w:val="24"/>
        </w:rPr>
        <w:t>заявка</w:t>
      </w:r>
      <w:proofErr w:type="gramEnd"/>
      <w:r w:rsidR="00E06EE6" w:rsidRPr="00782F22">
        <w:rPr>
          <w:snapToGrid/>
          <w:sz w:val="24"/>
          <w:szCs w:val="24"/>
        </w:rPr>
        <w:t xml:space="preserve"> на участие не соответствует требованиям по составу заявки на участие, наличию подтверждающих документов;</w:t>
      </w:r>
    </w:p>
    <w:p w:rsidR="00694A7B" w:rsidRPr="00371877" w:rsidRDefault="00FF7EB4" w:rsidP="00257221">
      <w:pPr>
        <w:tabs>
          <w:tab w:val="left" w:pos="567"/>
        </w:tabs>
        <w:suppressAutoHyphens/>
        <w:snapToGrid w:val="0"/>
        <w:jc w:val="both"/>
        <w:rPr>
          <w:snapToGrid/>
          <w:sz w:val="24"/>
          <w:szCs w:val="24"/>
        </w:rPr>
      </w:pPr>
      <w:r w:rsidRPr="00782F22">
        <w:rPr>
          <w:snapToGrid/>
          <w:sz w:val="24"/>
          <w:szCs w:val="24"/>
          <w:lang w:val="en-US"/>
        </w:rPr>
        <w:t>d</w:t>
      </w:r>
      <w:r w:rsidRPr="00782F22">
        <w:rPr>
          <w:snapToGrid/>
          <w:sz w:val="24"/>
          <w:szCs w:val="24"/>
        </w:rPr>
        <w:t>)</w:t>
      </w:r>
      <w:r w:rsidR="00B744AC" w:rsidRPr="00782F22">
        <w:rPr>
          <w:snapToGrid/>
          <w:sz w:val="24"/>
          <w:szCs w:val="24"/>
        </w:rPr>
        <w:t xml:space="preserve"> </w:t>
      </w:r>
      <w:proofErr w:type="gramStart"/>
      <w:r w:rsidR="00257221">
        <w:rPr>
          <w:sz w:val="24"/>
          <w:szCs w:val="24"/>
        </w:rPr>
        <w:t>заявка</w:t>
      </w:r>
      <w:proofErr w:type="gramEnd"/>
      <w:r w:rsidR="00257221">
        <w:rPr>
          <w:sz w:val="24"/>
          <w:szCs w:val="24"/>
        </w:rPr>
        <w:t xml:space="preserve"> на участие в существенной мере не отвечает требованиям к оформлению заявки на участие настоящей документации.</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p w:rsidR="00694A7B" w:rsidRPr="00371877" w:rsidRDefault="00694A7B" w:rsidP="00694A7B">
      <w:pPr>
        <w:tabs>
          <w:tab w:val="left" w:pos="0"/>
          <w:tab w:val="left" w:pos="567"/>
        </w:tabs>
        <w:suppressAutoHyphens/>
        <w:jc w:val="both"/>
        <w:rPr>
          <w:snapToGrid/>
          <w:sz w:val="24"/>
          <w:szCs w:val="24"/>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2"/>
        <w:gridCol w:w="1547"/>
        <w:gridCol w:w="5870"/>
      </w:tblGrid>
      <w:tr w:rsidR="00694A7B" w:rsidRPr="00371877" w:rsidTr="00DB1DB5">
        <w:trPr>
          <w:trHeight w:val="576"/>
          <w:tblHeader/>
          <w:jc w:val="center"/>
        </w:trPr>
        <w:tc>
          <w:tcPr>
            <w:tcW w:w="2162" w:type="dxa"/>
            <w:shd w:val="clear" w:color="auto" w:fill="auto"/>
            <w:vAlign w:val="center"/>
          </w:tcPr>
          <w:p w:rsidR="00694A7B" w:rsidRPr="00371877" w:rsidRDefault="00694A7B" w:rsidP="00694A7B">
            <w:pPr>
              <w:suppressAutoHyphens/>
              <w:jc w:val="center"/>
              <w:rPr>
                <w:b/>
                <w:bCs/>
                <w:snapToGrid/>
                <w:sz w:val="24"/>
                <w:szCs w:val="24"/>
              </w:rPr>
            </w:pPr>
            <w:r w:rsidRPr="00371877">
              <w:rPr>
                <w:b/>
                <w:bCs/>
                <w:snapToGrid/>
                <w:sz w:val="24"/>
                <w:szCs w:val="24"/>
              </w:rPr>
              <w:t xml:space="preserve">Наименование </w:t>
            </w:r>
          </w:p>
          <w:p w:rsidR="00694A7B" w:rsidRPr="00371877" w:rsidRDefault="00694A7B" w:rsidP="00694A7B">
            <w:pPr>
              <w:suppressAutoHyphens/>
              <w:ind w:hanging="279"/>
              <w:jc w:val="center"/>
              <w:rPr>
                <w:snapToGrid/>
                <w:sz w:val="24"/>
                <w:szCs w:val="24"/>
              </w:rPr>
            </w:pPr>
            <w:r w:rsidRPr="00371877">
              <w:rPr>
                <w:b/>
                <w:bCs/>
                <w:snapToGrid/>
                <w:sz w:val="24"/>
                <w:szCs w:val="24"/>
              </w:rPr>
              <w:t>критерия</w:t>
            </w:r>
          </w:p>
        </w:tc>
        <w:tc>
          <w:tcPr>
            <w:tcW w:w="1547" w:type="dxa"/>
            <w:shd w:val="clear" w:color="auto" w:fill="auto"/>
            <w:vAlign w:val="center"/>
          </w:tcPr>
          <w:p w:rsidR="00694A7B" w:rsidRPr="00371877" w:rsidRDefault="00694A7B" w:rsidP="00694A7B">
            <w:pPr>
              <w:suppressAutoHyphens/>
              <w:ind w:left="-87" w:right="-95"/>
              <w:jc w:val="center"/>
              <w:rPr>
                <w:snapToGrid/>
                <w:sz w:val="24"/>
                <w:szCs w:val="24"/>
              </w:rPr>
            </w:pPr>
            <w:r w:rsidRPr="00371877">
              <w:rPr>
                <w:b/>
                <w:bCs/>
                <w:snapToGrid/>
                <w:sz w:val="24"/>
                <w:szCs w:val="24"/>
              </w:rPr>
              <w:t>Весовой коэффициент по критерию в %</w:t>
            </w:r>
          </w:p>
        </w:tc>
        <w:tc>
          <w:tcPr>
            <w:tcW w:w="5870" w:type="dxa"/>
            <w:shd w:val="clear" w:color="auto" w:fill="auto"/>
            <w:vAlign w:val="center"/>
          </w:tcPr>
          <w:p w:rsidR="00694A7B" w:rsidRPr="00371877" w:rsidRDefault="00694A7B" w:rsidP="00694A7B">
            <w:pPr>
              <w:suppressAutoHyphens/>
              <w:ind w:left="-87" w:right="-95"/>
              <w:jc w:val="center"/>
              <w:rPr>
                <w:b/>
                <w:bCs/>
                <w:snapToGrid/>
                <w:sz w:val="24"/>
                <w:szCs w:val="24"/>
              </w:rPr>
            </w:pPr>
            <w:r w:rsidRPr="00371877">
              <w:rPr>
                <w:b/>
                <w:bCs/>
                <w:snapToGrid/>
                <w:sz w:val="24"/>
                <w:szCs w:val="24"/>
              </w:rPr>
              <w:t>Формула</w:t>
            </w:r>
          </w:p>
        </w:tc>
      </w:tr>
      <w:tr w:rsidR="00085170" w:rsidRPr="00371877" w:rsidTr="00DB1DB5">
        <w:trPr>
          <w:trHeight w:val="492"/>
          <w:jc w:val="center"/>
        </w:trPr>
        <w:tc>
          <w:tcPr>
            <w:tcW w:w="2162" w:type="dxa"/>
            <w:vAlign w:val="center"/>
          </w:tcPr>
          <w:p w:rsidR="00085170" w:rsidRPr="00371877" w:rsidRDefault="00085170" w:rsidP="00085170">
            <w:pPr>
              <w:widowControl w:val="0"/>
              <w:numPr>
                <w:ilvl w:val="0"/>
                <w:numId w:val="14"/>
              </w:numPr>
              <w:tabs>
                <w:tab w:val="num" w:pos="176"/>
              </w:tabs>
              <w:suppressAutoHyphens/>
              <w:autoSpaceDE w:val="0"/>
              <w:autoSpaceDN w:val="0"/>
              <w:adjustRightInd w:val="0"/>
              <w:ind w:left="176" w:hanging="228"/>
              <w:jc w:val="both"/>
              <w:rPr>
                <w:b/>
                <w:snapToGrid/>
                <w:sz w:val="24"/>
                <w:szCs w:val="24"/>
              </w:rPr>
            </w:pPr>
            <w:r w:rsidRPr="00371877">
              <w:rPr>
                <w:b/>
                <w:snapToGrid/>
                <w:sz w:val="24"/>
                <w:szCs w:val="24"/>
              </w:rPr>
              <w:t>Стоимость предложения</w:t>
            </w:r>
          </w:p>
        </w:tc>
        <w:tc>
          <w:tcPr>
            <w:tcW w:w="1547" w:type="dxa"/>
            <w:vAlign w:val="center"/>
          </w:tcPr>
          <w:p w:rsidR="00085170" w:rsidRPr="005367D4" w:rsidRDefault="00257221" w:rsidP="002B3B70">
            <w:pPr>
              <w:suppressAutoHyphens/>
              <w:ind w:left="-87" w:right="-95"/>
              <w:jc w:val="center"/>
              <w:rPr>
                <w:b/>
                <w:sz w:val="24"/>
                <w:szCs w:val="24"/>
              </w:rPr>
            </w:pPr>
            <w:r>
              <w:rPr>
                <w:b/>
                <w:sz w:val="24"/>
                <w:szCs w:val="24"/>
              </w:rPr>
              <w:t>3</w:t>
            </w:r>
            <w:r w:rsidR="00085170" w:rsidRPr="00696926">
              <w:rPr>
                <w:b/>
                <w:sz w:val="24"/>
                <w:szCs w:val="24"/>
              </w:rPr>
              <w:t>0%</w:t>
            </w:r>
          </w:p>
        </w:tc>
        <w:tc>
          <w:tcPr>
            <w:tcW w:w="5870" w:type="dxa"/>
            <w:vAlign w:val="center"/>
          </w:tcPr>
          <w:p w:rsidR="00085170" w:rsidRPr="004F7798" w:rsidRDefault="00E77D8C" w:rsidP="002B3B70">
            <w:pPr>
              <w:widowControl w:val="0"/>
              <w:suppressAutoHyphens/>
              <w:autoSpaceDE w:val="0"/>
              <w:autoSpaceDN w:val="0"/>
              <w:adjustRightInd w:val="0"/>
              <w:ind w:left="-49" w:right="-52"/>
              <w:jc w:val="center"/>
              <w:rPr>
                <w:sz w:val="24"/>
                <w:szCs w:val="24"/>
              </w:rPr>
            </w:pPr>
            <w:r>
              <w:rPr>
                <w:noProof/>
                <w:sz w:val="24"/>
                <w:szCs w:val="24"/>
              </w:rPr>
              <w:object w:dxaOrig="1440" w:dyaOrig="1440" w14:anchorId="1531B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1pt;margin-top:5pt;width:96.55pt;height:27.7pt;z-index:251658240;mso-position-horizontal-relative:text;mso-position-vertical-relative:text" fillcolor="window">
                  <v:imagedata r:id="rId11" o:title=""/>
                </v:shape>
                <o:OLEObject Type="Embed" ProgID="Equation.3" ShapeID="_x0000_s1027" DrawAspect="Content" ObjectID="_1757922124" r:id="rId12"/>
              </w:object>
            </w:r>
          </w:p>
          <w:p w:rsidR="00085170" w:rsidRPr="004F7798" w:rsidRDefault="00085170" w:rsidP="002B3B70">
            <w:pPr>
              <w:widowControl w:val="0"/>
              <w:suppressAutoHyphens/>
              <w:autoSpaceDE w:val="0"/>
              <w:autoSpaceDN w:val="0"/>
              <w:adjustRightInd w:val="0"/>
              <w:ind w:left="-49" w:right="-52"/>
              <w:jc w:val="center"/>
              <w:rPr>
                <w:sz w:val="24"/>
                <w:szCs w:val="24"/>
              </w:rPr>
            </w:pPr>
          </w:p>
          <w:p w:rsidR="00085170" w:rsidRPr="004F7798" w:rsidRDefault="00085170" w:rsidP="002B3B70">
            <w:pPr>
              <w:widowControl w:val="0"/>
              <w:suppressAutoHyphens/>
              <w:autoSpaceDE w:val="0"/>
              <w:autoSpaceDN w:val="0"/>
              <w:adjustRightInd w:val="0"/>
              <w:ind w:left="-49" w:right="-52"/>
              <w:jc w:val="center"/>
              <w:rPr>
                <w:sz w:val="24"/>
                <w:szCs w:val="24"/>
              </w:rPr>
            </w:pPr>
            <w:r w:rsidRPr="004F7798">
              <w:rPr>
                <w:sz w:val="24"/>
                <w:szCs w:val="24"/>
              </w:rPr>
              <w:t>, где</w:t>
            </w:r>
          </w:p>
          <w:p w:rsidR="00085170" w:rsidRPr="004F7798" w:rsidRDefault="00085170" w:rsidP="002B3B70">
            <w:pPr>
              <w:widowControl w:val="0"/>
              <w:suppressAutoHyphens/>
              <w:autoSpaceDE w:val="0"/>
              <w:autoSpaceDN w:val="0"/>
              <w:adjustRightInd w:val="0"/>
              <w:ind w:left="-49" w:right="-52"/>
              <w:rPr>
                <w:sz w:val="24"/>
                <w:szCs w:val="24"/>
              </w:rPr>
            </w:pPr>
            <w:proofErr w:type="spellStart"/>
            <w:r w:rsidRPr="004F7798">
              <w:rPr>
                <w:sz w:val="24"/>
                <w:szCs w:val="24"/>
              </w:rPr>
              <w:t>Цmax</w:t>
            </w:r>
            <w:proofErr w:type="spellEnd"/>
            <w:r w:rsidRPr="004F7798">
              <w:rPr>
                <w:sz w:val="24"/>
                <w:szCs w:val="24"/>
              </w:rPr>
              <w:t xml:space="preserve"> — начальная (максимальная) цена договора (лота)</w:t>
            </w:r>
          </w:p>
          <w:p w:rsidR="00085170" w:rsidRPr="004F7798" w:rsidRDefault="00085170" w:rsidP="002B3B70">
            <w:pPr>
              <w:suppressAutoHyphens/>
              <w:ind w:left="-49" w:right="-52"/>
              <w:rPr>
                <w:sz w:val="24"/>
                <w:szCs w:val="24"/>
              </w:rPr>
            </w:pPr>
            <w:proofErr w:type="spellStart"/>
            <w:r w:rsidRPr="004F7798">
              <w:rPr>
                <w:sz w:val="24"/>
                <w:szCs w:val="24"/>
              </w:rPr>
              <w:t>Цi</w:t>
            </w:r>
            <w:proofErr w:type="spellEnd"/>
            <w:r w:rsidRPr="004F7798">
              <w:rPr>
                <w:sz w:val="24"/>
                <w:szCs w:val="24"/>
              </w:rPr>
              <w:t xml:space="preserve"> — цена оцениваемой заявки (предложения).</w:t>
            </w:r>
          </w:p>
          <w:p w:rsidR="00085170" w:rsidRPr="004F7798" w:rsidRDefault="00AE6992" w:rsidP="002B3B70">
            <w:pPr>
              <w:suppressAutoHyphens/>
              <w:ind w:left="-49" w:right="-52"/>
              <w:rPr>
                <w:sz w:val="24"/>
                <w:szCs w:val="24"/>
              </w:rPr>
            </w:pPr>
            <w:r>
              <w:rPr>
                <w:sz w:val="24"/>
                <w:szCs w:val="24"/>
              </w:rPr>
              <w:t xml:space="preserve">В случае </w:t>
            </w:r>
            <w:r w:rsidR="00085170" w:rsidRPr="004F7798">
              <w:rPr>
                <w:sz w:val="24"/>
                <w:szCs w:val="24"/>
              </w:rPr>
              <w:t>применения одним из Участников упро</w:t>
            </w:r>
            <w:r>
              <w:rPr>
                <w:sz w:val="24"/>
                <w:szCs w:val="24"/>
              </w:rPr>
              <w:t xml:space="preserve">щенной системы налогообложения </w:t>
            </w:r>
            <w:r w:rsidR="00085170" w:rsidRPr="004F7798">
              <w:rPr>
                <w:sz w:val="24"/>
                <w:szCs w:val="24"/>
              </w:rPr>
              <w:t>при расчете данного критерия будет использоваться цена без НДС каждого Участника закупки.</w:t>
            </w:r>
          </w:p>
        </w:tc>
      </w:tr>
      <w:tr w:rsidR="00085170" w:rsidRPr="00371877" w:rsidTr="00DB1DB5">
        <w:trPr>
          <w:trHeight w:val="484"/>
          <w:jc w:val="center"/>
        </w:trPr>
        <w:tc>
          <w:tcPr>
            <w:tcW w:w="2162" w:type="dxa"/>
            <w:vAlign w:val="center"/>
          </w:tcPr>
          <w:p w:rsidR="00085170" w:rsidRPr="00EE052C" w:rsidRDefault="00DC40F7" w:rsidP="00DC40F7">
            <w:pPr>
              <w:widowControl w:val="0"/>
              <w:tabs>
                <w:tab w:val="left" w:pos="289"/>
              </w:tabs>
              <w:suppressAutoHyphens/>
              <w:autoSpaceDE w:val="0"/>
              <w:autoSpaceDN w:val="0"/>
              <w:adjustRightInd w:val="0"/>
              <w:ind w:left="147" w:hanging="142"/>
              <w:jc w:val="both"/>
              <w:rPr>
                <w:b/>
                <w:snapToGrid/>
                <w:sz w:val="24"/>
                <w:szCs w:val="24"/>
                <w:highlight w:val="red"/>
              </w:rPr>
            </w:pPr>
            <w:r>
              <w:rPr>
                <w:b/>
                <w:snapToGrid/>
                <w:sz w:val="24"/>
                <w:szCs w:val="24"/>
              </w:rPr>
              <w:t>2.</w:t>
            </w:r>
            <w:r w:rsidR="00085170" w:rsidRPr="00DC40F7">
              <w:rPr>
                <w:b/>
                <w:snapToGrid/>
                <w:sz w:val="24"/>
                <w:szCs w:val="24"/>
              </w:rPr>
              <w:t xml:space="preserve">Соответствие техническим требованиям </w:t>
            </w:r>
            <w:r w:rsidRPr="00DC40F7">
              <w:rPr>
                <w:b/>
                <w:sz w:val="24"/>
                <w:szCs w:val="24"/>
              </w:rPr>
              <w:t>(упаковка, вес конфетного вложения, состав вложения)</w:t>
            </w:r>
          </w:p>
        </w:tc>
        <w:tc>
          <w:tcPr>
            <w:tcW w:w="1547" w:type="dxa"/>
            <w:vAlign w:val="center"/>
          </w:tcPr>
          <w:p w:rsidR="00085170" w:rsidRPr="00EE052C" w:rsidRDefault="00087CE7" w:rsidP="00177C9E">
            <w:pPr>
              <w:suppressAutoHyphens/>
              <w:ind w:left="-87" w:right="-95"/>
              <w:jc w:val="center"/>
              <w:rPr>
                <w:b/>
                <w:sz w:val="24"/>
                <w:szCs w:val="24"/>
                <w:highlight w:val="red"/>
              </w:rPr>
            </w:pPr>
            <w:r>
              <w:rPr>
                <w:b/>
                <w:sz w:val="24"/>
                <w:szCs w:val="24"/>
              </w:rPr>
              <w:t>5</w:t>
            </w:r>
            <w:r w:rsidR="00177C9E">
              <w:rPr>
                <w:b/>
                <w:sz w:val="24"/>
                <w:szCs w:val="24"/>
              </w:rPr>
              <w:t>0</w:t>
            </w:r>
            <w:r w:rsidR="00085170" w:rsidRPr="00DC40F7">
              <w:rPr>
                <w:b/>
                <w:sz w:val="24"/>
                <w:szCs w:val="24"/>
              </w:rPr>
              <w:t>%</w:t>
            </w:r>
          </w:p>
        </w:tc>
        <w:tc>
          <w:tcPr>
            <w:tcW w:w="5870" w:type="dxa"/>
            <w:vAlign w:val="center"/>
          </w:tcPr>
          <w:p w:rsidR="00577573" w:rsidRDefault="00577573" w:rsidP="00577573">
            <w:pPr>
              <w:suppressAutoHyphens/>
              <w:ind w:left="-49" w:right="-52"/>
              <w:jc w:val="both"/>
              <w:rPr>
                <w:snapToGrid/>
                <w:sz w:val="24"/>
                <w:szCs w:val="24"/>
              </w:rPr>
            </w:pPr>
            <w:r>
              <w:rPr>
                <w:sz w:val="24"/>
                <w:szCs w:val="24"/>
              </w:rPr>
              <w:t xml:space="preserve">Определяется на основании экспертных заключений, на основании словесно-бальной шкалы оценки от 1 до 5 баллов. </w:t>
            </w:r>
          </w:p>
          <w:p w:rsidR="00577573" w:rsidRDefault="00577573" w:rsidP="00577573">
            <w:pPr>
              <w:suppressAutoHyphens/>
              <w:ind w:left="-49" w:right="-52"/>
              <w:jc w:val="both"/>
              <w:rPr>
                <w:sz w:val="24"/>
                <w:szCs w:val="24"/>
              </w:rPr>
            </w:pPr>
            <w:r>
              <w:rPr>
                <w:sz w:val="24"/>
                <w:szCs w:val="24"/>
              </w:rPr>
              <w:t>При этом:</w:t>
            </w:r>
          </w:p>
          <w:p w:rsidR="00577573" w:rsidRDefault="00577573" w:rsidP="00577573">
            <w:pPr>
              <w:suppressAutoHyphens/>
              <w:ind w:left="-49" w:right="-52"/>
              <w:jc w:val="both"/>
              <w:rPr>
                <w:sz w:val="24"/>
                <w:szCs w:val="24"/>
              </w:rPr>
            </w:pPr>
            <w:r>
              <w:rPr>
                <w:sz w:val="24"/>
                <w:szCs w:val="24"/>
              </w:rPr>
              <w:t xml:space="preserve"> «1» балл присваивается неприемлемому предложению, несоответствующему техническим требованиям (не соответствует упаковка, вес конфетного вложения, состав вложений).</w:t>
            </w:r>
          </w:p>
          <w:p w:rsidR="00577573" w:rsidRDefault="00577573" w:rsidP="00577573">
            <w:pPr>
              <w:suppressAutoHyphens/>
              <w:ind w:left="-49" w:right="-52"/>
              <w:jc w:val="both"/>
              <w:rPr>
                <w:sz w:val="24"/>
                <w:szCs w:val="24"/>
              </w:rPr>
            </w:pPr>
            <w:r>
              <w:rPr>
                <w:sz w:val="24"/>
                <w:szCs w:val="24"/>
              </w:rPr>
              <w:t xml:space="preserve">«2» балла присваиваются минимально приемлемому предложению (не соответствует 2 критерия из 3: упаковка, вес конфетного вложения, состав вложений). </w:t>
            </w:r>
          </w:p>
          <w:p w:rsidR="00577573" w:rsidRDefault="00577573" w:rsidP="00577573">
            <w:pPr>
              <w:suppressAutoHyphens/>
              <w:ind w:left="-49" w:right="-52"/>
              <w:jc w:val="both"/>
              <w:rPr>
                <w:sz w:val="24"/>
                <w:szCs w:val="24"/>
              </w:rPr>
            </w:pPr>
            <w:r>
              <w:rPr>
                <w:sz w:val="24"/>
                <w:szCs w:val="24"/>
              </w:rPr>
              <w:t xml:space="preserve"> «3» балла ставится предложению, удовлетворяющему техническим требованиям (не соответствует 1 критерий из 3: упаковка, вес конфетного вложения, состав вложений).</w:t>
            </w:r>
          </w:p>
          <w:p w:rsidR="00577573" w:rsidRDefault="00577573" w:rsidP="00577573">
            <w:pPr>
              <w:suppressAutoHyphens/>
              <w:ind w:left="-49" w:right="-52"/>
              <w:jc w:val="both"/>
              <w:rPr>
                <w:sz w:val="24"/>
                <w:szCs w:val="24"/>
              </w:rPr>
            </w:pPr>
            <w:r>
              <w:rPr>
                <w:sz w:val="24"/>
                <w:szCs w:val="24"/>
              </w:rPr>
              <w:t>«4» балла ставится предложению, соответствующему техническим требованиям по упаковке, весу конфетного вложения и составу вложений.</w:t>
            </w:r>
          </w:p>
          <w:p w:rsidR="00085170" w:rsidRPr="00EE052C" w:rsidRDefault="00577573" w:rsidP="00577573">
            <w:pPr>
              <w:suppressAutoHyphens/>
              <w:ind w:left="-49" w:right="-52"/>
              <w:jc w:val="both"/>
              <w:rPr>
                <w:sz w:val="24"/>
                <w:szCs w:val="24"/>
                <w:highlight w:val="red"/>
              </w:rPr>
            </w:pPr>
            <w:r>
              <w:rPr>
                <w:sz w:val="24"/>
                <w:szCs w:val="24"/>
              </w:rPr>
              <w:t>«5» баллов ставится предложению, превышающему технические требования по упаковке, весу конфетного вложения и составу вложений.</w:t>
            </w:r>
          </w:p>
        </w:tc>
      </w:tr>
      <w:tr w:rsidR="00577573" w:rsidRPr="00371877" w:rsidTr="00440784">
        <w:trPr>
          <w:trHeight w:val="484"/>
          <w:jc w:val="center"/>
        </w:trPr>
        <w:tc>
          <w:tcPr>
            <w:tcW w:w="2162" w:type="dxa"/>
            <w:vAlign w:val="center"/>
          </w:tcPr>
          <w:p w:rsidR="00577573" w:rsidRPr="00371877" w:rsidRDefault="00577573" w:rsidP="00577573">
            <w:pPr>
              <w:widowControl w:val="0"/>
              <w:suppressAutoHyphens/>
              <w:autoSpaceDE w:val="0"/>
              <w:autoSpaceDN w:val="0"/>
              <w:adjustRightInd w:val="0"/>
              <w:rPr>
                <w:b/>
                <w:snapToGrid/>
                <w:sz w:val="24"/>
                <w:szCs w:val="24"/>
              </w:rPr>
            </w:pPr>
            <w:r w:rsidRPr="00371877">
              <w:rPr>
                <w:b/>
                <w:snapToGrid/>
                <w:sz w:val="24"/>
                <w:szCs w:val="24"/>
              </w:rPr>
              <w:t>3</w:t>
            </w:r>
            <w:r>
              <w:rPr>
                <w:b/>
                <w:snapToGrid/>
                <w:sz w:val="24"/>
                <w:szCs w:val="24"/>
              </w:rPr>
              <w:t>. Деловая репутация, надежность Участника</w:t>
            </w:r>
          </w:p>
        </w:tc>
        <w:tc>
          <w:tcPr>
            <w:tcW w:w="1547" w:type="dxa"/>
            <w:vAlign w:val="center"/>
          </w:tcPr>
          <w:p w:rsidR="00577573" w:rsidRPr="005367D4" w:rsidRDefault="00577573" w:rsidP="00577573">
            <w:pPr>
              <w:suppressAutoHyphens/>
              <w:ind w:left="-87" w:right="-95"/>
              <w:jc w:val="center"/>
              <w:rPr>
                <w:b/>
                <w:sz w:val="24"/>
                <w:szCs w:val="24"/>
              </w:rPr>
            </w:pPr>
            <w:r>
              <w:rPr>
                <w:b/>
                <w:sz w:val="24"/>
                <w:szCs w:val="24"/>
              </w:rPr>
              <w:t>2</w:t>
            </w:r>
            <w:r w:rsidRPr="00696926">
              <w:rPr>
                <w:b/>
                <w:sz w:val="24"/>
                <w:szCs w:val="24"/>
              </w:rPr>
              <w:t>0%</w:t>
            </w:r>
          </w:p>
        </w:tc>
        <w:tc>
          <w:tcPr>
            <w:tcW w:w="5870" w:type="dxa"/>
            <w:tcBorders>
              <w:top w:val="single" w:sz="4" w:space="0" w:color="auto"/>
              <w:left w:val="single" w:sz="4" w:space="0" w:color="auto"/>
              <w:bottom w:val="single" w:sz="4" w:space="0" w:color="auto"/>
              <w:right w:val="single" w:sz="4" w:space="0" w:color="auto"/>
            </w:tcBorders>
            <w:vAlign w:val="center"/>
          </w:tcPr>
          <w:p w:rsidR="00577573" w:rsidRDefault="00577573" w:rsidP="00577573">
            <w:pPr>
              <w:widowControl w:val="0"/>
              <w:suppressAutoHyphens/>
              <w:autoSpaceDE w:val="0"/>
              <w:autoSpaceDN w:val="0"/>
              <w:adjustRightInd w:val="0"/>
              <w:ind w:left="10"/>
              <w:rPr>
                <w:snapToGrid/>
                <w:sz w:val="24"/>
                <w:szCs w:val="24"/>
              </w:rPr>
            </w:pPr>
            <w:r>
              <w:rPr>
                <w:sz w:val="24"/>
                <w:szCs w:val="24"/>
              </w:rPr>
              <w:t xml:space="preserve">Определяется на основании экспертных заключений, на основании словесно-бальной шкалы оценки от 1 до 5 баллов. </w:t>
            </w:r>
          </w:p>
          <w:p w:rsidR="00577573" w:rsidRDefault="00577573" w:rsidP="00577573">
            <w:pPr>
              <w:widowControl w:val="0"/>
              <w:suppressAutoHyphens/>
              <w:autoSpaceDE w:val="0"/>
              <w:autoSpaceDN w:val="0"/>
              <w:adjustRightInd w:val="0"/>
              <w:ind w:left="10"/>
              <w:rPr>
                <w:sz w:val="24"/>
                <w:szCs w:val="24"/>
              </w:rPr>
            </w:pPr>
            <w:r>
              <w:rPr>
                <w:sz w:val="24"/>
                <w:szCs w:val="24"/>
              </w:rPr>
              <w:t xml:space="preserve"> «1» балл присваивается неприемлемому предложению (менее 5-и исполненных договоров по предмету закупки за период 2021-2023 гг., положительные отзывы об оказании аналогичных услуг не представлены).</w:t>
            </w:r>
          </w:p>
          <w:p w:rsidR="00577573" w:rsidRDefault="00577573" w:rsidP="00577573">
            <w:pPr>
              <w:widowControl w:val="0"/>
              <w:suppressAutoHyphens/>
              <w:autoSpaceDE w:val="0"/>
              <w:autoSpaceDN w:val="0"/>
              <w:adjustRightInd w:val="0"/>
              <w:ind w:left="10"/>
              <w:rPr>
                <w:sz w:val="24"/>
                <w:szCs w:val="24"/>
              </w:rPr>
            </w:pPr>
            <w:r>
              <w:rPr>
                <w:sz w:val="24"/>
                <w:szCs w:val="24"/>
              </w:rPr>
              <w:t xml:space="preserve">«2» балла присваиваются минимально приемлемому предложению (менее 10-и исполненных договоров по предмету закупки за период 2021-2023 гг., отзывы об оказании аналогичных услуг не представлены). </w:t>
            </w:r>
          </w:p>
          <w:p w:rsidR="00577573" w:rsidRDefault="00577573" w:rsidP="00577573">
            <w:pPr>
              <w:widowControl w:val="0"/>
              <w:suppressAutoHyphens/>
              <w:autoSpaceDE w:val="0"/>
              <w:autoSpaceDN w:val="0"/>
              <w:adjustRightInd w:val="0"/>
              <w:ind w:left="10"/>
              <w:rPr>
                <w:sz w:val="24"/>
                <w:szCs w:val="24"/>
              </w:rPr>
            </w:pPr>
            <w:r>
              <w:rPr>
                <w:sz w:val="24"/>
                <w:szCs w:val="24"/>
              </w:rPr>
              <w:t xml:space="preserve"> «3» балла ставится предложению, удовлетворяющему требованиям (10 исполненных договоров по предмету закупки за период 2021-2023 гг., представлено менее 5-и отзывов об оказании аналогичных услуг).</w:t>
            </w:r>
          </w:p>
          <w:p w:rsidR="00577573" w:rsidRDefault="00577573" w:rsidP="00577573">
            <w:pPr>
              <w:widowControl w:val="0"/>
              <w:suppressAutoHyphens/>
              <w:autoSpaceDE w:val="0"/>
              <w:autoSpaceDN w:val="0"/>
              <w:adjustRightInd w:val="0"/>
              <w:ind w:left="10"/>
              <w:rPr>
                <w:sz w:val="24"/>
                <w:szCs w:val="24"/>
              </w:rPr>
            </w:pPr>
            <w:r>
              <w:rPr>
                <w:sz w:val="24"/>
                <w:szCs w:val="24"/>
              </w:rPr>
              <w:t xml:space="preserve">«4» балла ставится предложению, соответствующему </w:t>
            </w:r>
            <w:r>
              <w:rPr>
                <w:sz w:val="24"/>
                <w:szCs w:val="24"/>
              </w:rPr>
              <w:lastRenderedPageBreak/>
              <w:t>требованиям (10 исполненных договора по предмету закупки за период 2021-2023 гг., представлено 5 отзывов об оказании аналогичных услуг).</w:t>
            </w:r>
          </w:p>
          <w:p w:rsidR="00577573" w:rsidRDefault="00577573" w:rsidP="00577573">
            <w:pPr>
              <w:widowControl w:val="0"/>
              <w:suppressAutoHyphens/>
              <w:autoSpaceDE w:val="0"/>
              <w:autoSpaceDN w:val="0"/>
              <w:adjustRightInd w:val="0"/>
              <w:ind w:left="10"/>
              <w:rPr>
                <w:sz w:val="24"/>
                <w:szCs w:val="24"/>
              </w:rPr>
            </w:pPr>
            <w:r>
              <w:rPr>
                <w:sz w:val="24"/>
                <w:szCs w:val="24"/>
              </w:rPr>
              <w:t>«5» баллов ставится предложению, превышающему требованиям (более 10-и исполненных договоров по предмету закупки за период 2021-2023 гг., представлено более 5-и отзывов об оказании аналогичных услуг).</w:t>
            </w:r>
          </w:p>
          <w:p w:rsidR="003120B1" w:rsidRDefault="003120B1" w:rsidP="00577573">
            <w:pPr>
              <w:widowControl w:val="0"/>
              <w:suppressAutoHyphens/>
              <w:autoSpaceDE w:val="0"/>
              <w:autoSpaceDN w:val="0"/>
              <w:adjustRightInd w:val="0"/>
              <w:ind w:left="10"/>
              <w:rPr>
                <w:sz w:val="24"/>
                <w:szCs w:val="24"/>
              </w:rPr>
            </w:pPr>
            <w:r w:rsidRPr="003120B1">
              <w:rPr>
                <w:sz w:val="24"/>
                <w:szCs w:val="22"/>
              </w:rPr>
              <w:t>При оценке заявки на участие по данному критерию учитываются договоры на сумму не менее 30 % от НМЦ.</w:t>
            </w:r>
          </w:p>
        </w:tc>
      </w:tr>
      <w:tr w:rsidR="00577573" w:rsidRPr="00371877" w:rsidTr="00DB1DB5">
        <w:trPr>
          <w:trHeight w:val="484"/>
          <w:jc w:val="center"/>
        </w:trPr>
        <w:tc>
          <w:tcPr>
            <w:tcW w:w="2162" w:type="dxa"/>
            <w:vAlign w:val="center"/>
          </w:tcPr>
          <w:p w:rsidR="00577573" w:rsidRPr="00371877" w:rsidRDefault="00577573" w:rsidP="00577573">
            <w:pPr>
              <w:widowControl w:val="0"/>
              <w:suppressAutoHyphens/>
              <w:autoSpaceDE w:val="0"/>
              <w:autoSpaceDN w:val="0"/>
              <w:adjustRightInd w:val="0"/>
              <w:rPr>
                <w:b/>
                <w:snapToGrid/>
                <w:sz w:val="24"/>
                <w:szCs w:val="24"/>
              </w:rPr>
            </w:pPr>
            <w:r>
              <w:rPr>
                <w:b/>
                <w:snapToGrid/>
                <w:sz w:val="24"/>
                <w:szCs w:val="24"/>
              </w:rPr>
              <w:lastRenderedPageBreak/>
              <w:t xml:space="preserve">Итого </w:t>
            </w:r>
          </w:p>
        </w:tc>
        <w:tc>
          <w:tcPr>
            <w:tcW w:w="1547" w:type="dxa"/>
            <w:vAlign w:val="center"/>
          </w:tcPr>
          <w:p w:rsidR="00577573" w:rsidRPr="00696926" w:rsidRDefault="00577573" w:rsidP="00577573">
            <w:pPr>
              <w:suppressAutoHyphens/>
              <w:ind w:left="-87" w:right="-95"/>
              <w:jc w:val="center"/>
              <w:rPr>
                <w:b/>
                <w:sz w:val="24"/>
                <w:szCs w:val="24"/>
              </w:rPr>
            </w:pPr>
            <w:r>
              <w:rPr>
                <w:b/>
                <w:sz w:val="24"/>
                <w:szCs w:val="24"/>
              </w:rPr>
              <w:t>100 %</w:t>
            </w:r>
          </w:p>
        </w:tc>
        <w:tc>
          <w:tcPr>
            <w:tcW w:w="5870" w:type="dxa"/>
            <w:vAlign w:val="center"/>
          </w:tcPr>
          <w:p w:rsidR="00577573" w:rsidRPr="00D36765" w:rsidRDefault="00577573" w:rsidP="00577573">
            <w:pPr>
              <w:suppressAutoHyphens/>
              <w:ind w:left="-49" w:right="-52"/>
              <w:jc w:val="both"/>
              <w:rPr>
                <w:sz w:val="24"/>
                <w:szCs w:val="24"/>
              </w:rPr>
            </w:pPr>
            <w:r w:rsidRPr="00D36765">
              <w:rPr>
                <w:sz w:val="24"/>
                <w:szCs w:val="24"/>
              </w:rPr>
              <w:t>Итоговый балл заявки участника вычисляется как сумма баллов по каждому критерию оценки заявки:</w:t>
            </w:r>
          </w:p>
          <w:p w:rsidR="00577573" w:rsidRPr="00085170" w:rsidRDefault="00577573" w:rsidP="00577573">
            <w:pPr>
              <w:suppressAutoHyphens/>
              <w:ind w:left="-49" w:right="-52"/>
              <w:jc w:val="both"/>
              <w:rPr>
                <w:sz w:val="24"/>
                <w:szCs w:val="24"/>
              </w:rPr>
            </w:pPr>
            <w:r w:rsidRPr="00D36765">
              <w:rPr>
                <w:sz w:val="24"/>
                <w:szCs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E06EE6" w:rsidRPr="000F4591" w:rsidRDefault="00E06EE6" w:rsidP="000F4591">
      <w:pPr>
        <w:numPr>
          <w:ilvl w:val="1"/>
          <w:numId w:val="6"/>
        </w:numPr>
        <w:suppressAutoHyphens/>
        <w:ind w:left="0" w:firstLine="0"/>
        <w:jc w:val="both"/>
        <w:rPr>
          <w:snapToGrid/>
          <w:sz w:val="24"/>
          <w:szCs w:val="24"/>
        </w:rPr>
      </w:pPr>
      <w:r w:rsidRPr="000F4591">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w:t>
      </w:r>
    </w:p>
    <w:p w:rsidR="00E06EE6" w:rsidRPr="000F4591" w:rsidRDefault="00E06EE6" w:rsidP="000F4591">
      <w:pPr>
        <w:numPr>
          <w:ilvl w:val="1"/>
          <w:numId w:val="6"/>
        </w:numPr>
        <w:ind w:left="0" w:firstLine="0"/>
        <w:jc w:val="both"/>
        <w:rPr>
          <w:snapToGrid/>
          <w:sz w:val="24"/>
          <w:szCs w:val="24"/>
        </w:rPr>
      </w:pPr>
      <w:r w:rsidRPr="000F4591">
        <w:rPr>
          <w:snapToGrid/>
          <w:sz w:val="24"/>
          <w:szCs w:val="24"/>
        </w:rPr>
        <w:t>Закупочная комиссия ранжирует заявки на участие Участников по степени предпочтительности условий, предложенных Участниками.</w:t>
      </w:r>
    </w:p>
    <w:p w:rsidR="004876BE" w:rsidRPr="000F4591" w:rsidRDefault="00E06EE6" w:rsidP="00F70FCB">
      <w:pPr>
        <w:numPr>
          <w:ilvl w:val="1"/>
          <w:numId w:val="6"/>
        </w:numPr>
        <w:tabs>
          <w:tab w:val="left" w:pos="709"/>
        </w:tabs>
        <w:ind w:left="0" w:firstLine="0"/>
        <w:jc w:val="both"/>
        <w:rPr>
          <w:snapToGrid/>
          <w:sz w:val="24"/>
          <w:szCs w:val="24"/>
        </w:rPr>
      </w:pPr>
      <w:r w:rsidRPr="000F4591">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D4E96" w:rsidRPr="0017644C" w:rsidRDefault="00AD4E96" w:rsidP="00AD4E96">
      <w:pPr>
        <w:numPr>
          <w:ilvl w:val="0"/>
          <w:numId w:val="6"/>
        </w:numPr>
        <w:tabs>
          <w:tab w:val="left" w:pos="567"/>
        </w:tabs>
        <w:suppressAutoHyphens/>
        <w:jc w:val="both"/>
        <w:rPr>
          <w:b/>
          <w:sz w:val="24"/>
          <w:szCs w:val="24"/>
        </w:rPr>
      </w:pPr>
      <w:r w:rsidRPr="0017644C">
        <w:rPr>
          <w:b/>
          <w:sz w:val="24"/>
          <w:szCs w:val="24"/>
        </w:rPr>
        <w:t>Предоставление приоритета товаров российского происхождения:</w:t>
      </w:r>
    </w:p>
    <w:p w:rsidR="00AD4E96" w:rsidRPr="0017644C" w:rsidRDefault="00AD4E96" w:rsidP="00AD4E96">
      <w:pPr>
        <w:numPr>
          <w:ilvl w:val="1"/>
          <w:numId w:val="6"/>
        </w:numPr>
        <w:tabs>
          <w:tab w:val="left" w:pos="567"/>
        </w:tabs>
        <w:suppressAutoHyphens/>
        <w:ind w:left="0" w:firstLine="0"/>
        <w:jc w:val="both"/>
        <w:rPr>
          <w:snapToGrid/>
          <w:sz w:val="24"/>
          <w:szCs w:val="24"/>
        </w:rPr>
      </w:pPr>
      <w:r w:rsidRPr="0017644C">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AD4E96" w:rsidRPr="00371877" w:rsidRDefault="00AD4E96" w:rsidP="00AD4E96">
      <w:pPr>
        <w:numPr>
          <w:ilvl w:val="1"/>
          <w:numId w:val="6"/>
        </w:numPr>
        <w:tabs>
          <w:tab w:val="left" w:pos="567"/>
        </w:tabs>
        <w:suppressAutoHyphens/>
        <w:ind w:left="0" w:firstLine="0"/>
        <w:jc w:val="both"/>
        <w:rPr>
          <w:snapToGrid/>
          <w:sz w:val="24"/>
          <w:szCs w:val="24"/>
        </w:rPr>
      </w:pPr>
      <w:r w:rsidRPr="00371877">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AD4E96" w:rsidRPr="00371877" w:rsidRDefault="00AD4E96" w:rsidP="00AD4E96">
      <w:pPr>
        <w:numPr>
          <w:ilvl w:val="1"/>
          <w:numId w:val="6"/>
        </w:numPr>
        <w:tabs>
          <w:tab w:val="left" w:pos="567"/>
        </w:tabs>
        <w:suppressAutoHyphens/>
        <w:ind w:left="0" w:firstLine="0"/>
        <w:jc w:val="both"/>
        <w:rPr>
          <w:snapToGrid/>
          <w:sz w:val="24"/>
          <w:szCs w:val="24"/>
        </w:rPr>
      </w:pPr>
      <w:r w:rsidRPr="00371877">
        <w:rPr>
          <w:snapToGrid/>
          <w:sz w:val="24"/>
          <w:szCs w:val="24"/>
        </w:rPr>
        <w:t xml:space="preserve">Приоритет предоставляется при соблюдении следующих условий: </w:t>
      </w:r>
    </w:p>
    <w:p w:rsidR="00AD4E96" w:rsidRPr="00371877" w:rsidRDefault="00AD4E96" w:rsidP="00AD4E96">
      <w:pPr>
        <w:numPr>
          <w:ilvl w:val="1"/>
          <w:numId w:val="12"/>
        </w:numPr>
        <w:tabs>
          <w:tab w:val="left" w:pos="0"/>
          <w:tab w:val="left" w:pos="567"/>
        </w:tabs>
        <w:suppressAutoHyphens/>
        <w:ind w:left="0" w:firstLine="0"/>
        <w:jc w:val="both"/>
        <w:rPr>
          <w:snapToGrid/>
          <w:sz w:val="24"/>
          <w:szCs w:val="24"/>
        </w:rPr>
      </w:pPr>
      <w:r w:rsidRPr="00371877">
        <w:rPr>
          <w:snapToGrid/>
          <w:sz w:val="24"/>
          <w:szCs w:val="24"/>
        </w:rPr>
        <w:t>участник должен указать в заявке на участие в закупке наименования страны происхождения поставляемых товаров;</w:t>
      </w:r>
    </w:p>
    <w:p w:rsidR="00AD4E96" w:rsidRPr="00371877" w:rsidRDefault="00AD4E96" w:rsidP="00AD4E96">
      <w:pPr>
        <w:numPr>
          <w:ilvl w:val="1"/>
          <w:numId w:val="12"/>
        </w:numPr>
        <w:tabs>
          <w:tab w:val="left" w:pos="0"/>
          <w:tab w:val="left" w:pos="567"/>
        </w:tabs>
        <w:suppressAutoHyphens/>
        <w:ind w:left="0" w:firstLine="0"/>
        <w:jc w:val="both"/>
        <w:rPr>
          <w:snapToGrid/>
          <w:sz w:val="24"/>
          <w:szCs w:val="24"/>
        </w:rPr>
      </w:pPr>
      <w:r w:rsidRPr="00371877">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AD4E96" w:rsidRPr="00371877" w:rsidRDefault="00AD4E96" w:rsidP="00AD4E96">
      <w:pPr>
        <w:numPr>
          <w:ilvl w:val="1"/>
          <w:numId w:val="12"/>
        </w:numPr>
        <w:tabs>
          <w:tab w:val="left" w:pos="0"/>
          <w:tab w:val="left" w:pos="567"/>
        </w:tabs>
        <w:suppressAutoHyphens/>
        <w:ind w:left="0" w:firstLine="0"/>
        <w:jc w:val="both"/>
        <w:rPr>
          <w:snapToGrid/>
          <w:sz w:val="24"/>
          <w:szCs w:val="24"/>
        </w:rPr>
      </w:pPr>
      <w:r w:rsidRPr="00371877">
        <w:rPr>
          <w:snapToGrid/>
          <w:sz w:val="24"/>
          <w:szCs w:val="24"/>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w:t>
      </w:r>
      <w:r w:rsidRPr="00371877">
        <w:rPr>
          <w:snapToGrid/>
          <w:sz w:val="24"/>
          <w:szCs w:val="24"/>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AD4E96" w:rsidRPr="00371877" w:rsidRDefault="00AD4E96" w:rsidP="00AD4E96">
      <w:pPr>
        <w:numPr>
          <w:ilvl w:val="1"/>
          <w:numId w:val="12"/>
        </w:numPr>
        <w:tabs>
          <w:tab w:val="left" w:pos="0"/>
          <w:tab w:val="left" w:pos="567"/>
        </w:tabs>
        <w:suppressAutoHyphens/>
        <w:ind w:left="0" w:firstLine="0"/>
        <w:jc w:val="both"/>
        <w:rPr>
          <w:snapToGrid/>
          <w:sz w:val="24"/>
          <w:szCs w:val="24"/>
        </w:rPr>
      </w:pPr>
      <w:r w:rsidRPr="00371877">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4E96" w:rsidRPr="00371877" w:rsidRDefault="00AD4E96" w:rsidP="00AD4E96">
      <w:pPr>
        <w:numPr>
          <w:ilvl w:val="1"/>
          <w:numId w:val="6"/>
        </w:numPr>
        <w:tabs>
          <w:tab w:val="left" w:pos="567"/>
        </w:tabs>
        <w:suppressAutoHyphens/>
        <w:ind w:left="0" w:firstLine="0"/>
        <w:jc w:val="both"/>
        <w:rPr>
          <w:snapToGrid/>
          <w:sz w:val="24"/>
          <w:szCs w:val="24"/>
        </w:rPr>
      </w:pPr>
      <w:r w:rsidRPr="00371877">
        <w:rPr>
          <w:snapToGrid/>
          <w:sz w:val="24"/>
          <w:szCs w:val="24"/>
        </w:rPr>
        <w:t>Приоритет не предоставляется в случаях, если:</w:t>
      </w:r>
    </w:p>
    <w:p w:rsidR="00AD4E96" w:rsidRPr="00371877" w:rsidRDefault="00AD4E96" w:rsidP="00AD4E96">
      <w:pPr>
        <w:numPr>
          <w:ilvl w:val="1"/>
          <w:numId w:val="13"/>
        </w:numPr>
        <w:tabs>
          <w:tab w:val="left" w:pos="0"/>
        </w:tabs>
        <w:suppressAutoHyphens/>
        <w:ind w:left="0" w:firstLine="0"/>
        <w:jc w:val="both"/>
        <w:rPr>
          <w:snapToGrid/>
          <w:sz w:val="24"/>
          <w:szCs w:val="24"/>
        </w:rPr>
      </w:pPr>
      <w:r w:rsidRPr="00371877">
        <w:rPr>
          <w:snapToGrid/>
          <w:sz w:val="24"/>
          <w:szCs w:val="24"/>
        </w:rPr>
        <w:t>закупка признана несостоявшейся и договор заключается с единственным участником закупки;</w:t>
      </w:r>
    </w:p>
    <w:p w:rsidR="00AD4E96" w:rsidRPr="00371877" w:rsidRDefault="00AD4E96" w:rsidP="00AD4E96">
      <w:pPr>
        <w:numPr>
          <w:ilvl w:val="1"/>
          <w:numId w:val="13"/>
        </w:numPr>
        <w:tabs>
          <w:tab w:val="left" w:pos="0"/>
        </w:tabs>
        <w:suppressAutoHyphens/>
        <w:ind w:left="0" w:firstLine="0"/>
        <w:jc w:val="both"/>
        <w:rPr>
          <w:snapToGrid/>
          <w:sz w:val="24"/>
          <w:szCs w:val="24"/>
        </w:rPr>
      </w:pPr>
      <w:r w:rsidRPr="00371877">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AD4E96" w:rsidRPr="00371877" w:rsidRDefault="00AD4E96" w:rsidP="00AD4E96">
      <w:pPr>
        <w:numPr>
          <w:ilvl w:val="1"/>
          <w:numId w:val="13"/>
        </w:numPr>
        <w:tabs>
          <w:tab w:val="left" w:pos="0"/>
        </w:tabs>
        <w:suppressAutoHyphens/>
        <w:ind w:left="0" w:firstLine="0"/>
        <w:jc w:val="both"/>
        <w:rPr>
          <w:snapToGrid/>
          <w:sz w:val="24"/>
          <w:szCs w:val="24"/>
        </w:rPr>
      </w:pPr>
      <w:r w:rsidRPr="00371877">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AD4E96" w:rsidRPr="00371877" w:rsidRDefault="00AD4E96" w:rsidP="00AD4E96">
      <w:pPr>
        <w:numPr>
          <w:ilvl w:val="1"/>
          <w:numId w:val="13"/>
        </w:numPr>
        <w:tabs>
          <w:tab w:val="left" w:pos="0"/>
        </w:tabs>
        <w:suppressAutoHyphens/>
        <w:ind w:left="0" w:firstLine="0"/>
        <w:jc w:val="both"/>
        <w:rPr>
          <w:snapToGrid/>
          <w:sz w:val="24"/>
          <w:szCs w:val="24"/>
        </w:rPr>
      </w:pPr>
      <w:r w:rsidRPr="00371877">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4E96" w:rsidRDefault="00AD4E96" w:rsidP="00AD4E96">
      <w:pPr>
        <w:numPr>
          <w:ilvl w:val="1"/>
          <w:numId w:val="6"/>
        </w:numPr>
        <w:tabs>
          <w:tab w:val="left" w:pos="567"/>
        </w:tabs>
        <w:suppressAutoHyphens/>
        <w:ind w:left="0" w:firstLine="0"/>
        <w:jc w:val="both"/>
        <w:rPr>
          <w:snapToGrid/>
          <w:sz w:val="24"/>
          <w:szCs w:val="24"/>
        </w:rPr>
      </w:pPr>
      <w:r w:rsidRPr="00371877">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AD4E96" w:rsidRPr="00371877" w:rsidRDefault="00AD4E96" w:rsidP="00AD4E96">
      <w:pPr>
        <w:numPr>
          <w:ilvl w:val="1"/>
          <w:numId w:val="6"/>
        </w:numPr>
        <w:tabs>
          <w:tab w:val="left" w:pos="567"/>
        </w:tabs>
        <w:suppressAutoHyphens/>
        <w:ind w:left="0" w:firstLine="0"/>
        <w:jc w:val="both"/>
        <w:rPr>
          <w:snapToGrid/>
          <w:sz w:val="24"/>
          <w:szCs w:val="24"/>
        </w:rPr>
      </w:pPr>
      <w:r w:rsidRPr="00371877">
        <w:rPr>
          <w:snapToGrid/>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3D08B7" w:rsidRPr="003D08B7" w:rsidRDefault="003D08B7" w:rsidP="003D08B7">
      <w:pPr>
        <w:numPr>
          <w:ilvl w:val="0"/>
          <w:numId w:val="6"/>
        </w:numPr>
        <w:tabs>
          <w:tab w:val="left" w:pos="567"/>
        </w:tabs>
        <w:suppressAutoHyphens/>
        <w:jc w:val="both"/>
        <w:rPr>
          <w:b/>
          <w:sz w:val="24"/>
          <w:szCs w:val="24"/>
        </w:rPr>
      </w:pPr>
      <w:r w:rsidRPr="003D08B7">
        <w:rPr>
          <w:b/>
          <w:sz w:val="24"/>
          <w:szCs w:val="24"/>
        </w:rPr>
        <w:t>Заключение договора:</w:t>
      </w:r>
    </w:p>
    <w:p w:rsidR="009347FA" w:rsidRPr="003D08B7" w:rsidRDefault="009347FA" w:rsidP="001F5A2F">
      <w:pPr>
        <w:numPr>
          <w:ilvl w:val="1"/>
          <w:numId w:val="6"/>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7"/>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7"/>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D9041E" w:rsidRPr="00371877" w:rsidRDefault="00D9041E" w:rsidP="004876BE">
      <w:pPr>
        <w:pStyle w:val="af7"/>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7E2F0B" w:rsidRPr="003D08B7" w:rsidRDefault="00570F87" w:rsidP="003D08B7">
      <w:pPr>
        <w:numPr>
          <w:ilvl w:val="1"/>
          <w:numId w:val="6"/>
        </w:numPr>
        <w:tabs>
          <w:tab w:val="left" w:pos="567"/>
        </w:tabs>
        <w:suppressAutoHyphens/>
        <w:ind w:left="0" w:firstLine="0"/>
        <w:jc w:val="both"/>
        <w:rPr>
          <w:snapToGrid/>
          <w:sz w:val="24"/>
          <w:szCs w:val="24"/>
        </w:rPr>
      </w:pPr>
      <w:r w:rsidRPr="003D08B7">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008F2628" w:rsidRPr="003D08B7">
        <w:rPr>
          <w:snapToGrid/>
          <w:sz w:val="24"/>
          <w:szCs w:val="24"/>
        </w:rPr>
        <w:t>, которые предусмотрены проектом договора</w:t>
      </w:r>
      <w:r w:rsidR="00205161" w:rsidRPr="003D08B7">
        <w:rPr>
          <w:snapToGrid/>
          <w:sz w:val="24"/>
          <w:szCs w:val="24"/>
        </w:rPr>
        <w:t xml:space="preserve"> </w:t>
      </w:r>
      <w:r w:rsidR="00676368">
        <w:rPr>
          <w:snapToGrid/>
          <w:sz w:val="24"/>
          <w:szCs w:val="24"/>
        </w:rPr>
        <w:t>(Приложение 10</w:t>
      </w:r>
      <w:r w:rsidR="00205161" w:rsidRPr="00584FDC">
        <w:rPr>
          <w:snapToGrid/>
          <w:sz w:val="24"/>
          <w:szCs w:val="24"/>
        </w:rPr>
        <w:t>)</w:t>
      </w:r>
      <w:r w:rsidR="008F2628" w:rsidRPr="00584FDC">
        <w:rPr>
          <w:snapToGrid/>
          <w:sz w:val="24"/>
          <w:szCs w:val="24"/>
        </w:rPr>
        <w:t>,</w:t>
      </w:r>
      <w:r w:rsidR="008F2628" w:rsidRPr="003D08B7">
        <w:rPr>
          <w:snapToGrid/>
          <w:sz w:val="24"/>
          <w:szCs w:val="24"/>
        </w:rPr>
        <w:t xml:space="preserve"> насто</w:t>
      </w:r>
      <w:r w:rsidR="00205161" w:rsidRPr="003D08B7">
        <w:rPr>
          <w:snapToGrid/>
          <w:sz w:val="24"/>
          <w:szCs w:val="24"/>
        </w:rPr>
        <w:t xml:space="preserve">ящей документацией по </w:t>
      </w:r>
      <w:r w:rsidRPr="003D08B7">
        <w:rPr>
          <w:snapToGrid/>
          <w:sz w:val="24"/>
          <w:szCs w:val="24"/>
        </w:rPr>
        <w:t>запрос</w:t>
      </w:r>
      <w:r w:rsidR="00205161" w:rsidRPr="003D08B7">
        <w:rPr>
          <w:snapToGrid/>
          <w:sz w:val="24"/>
          <w:szCs w:val="24"/>
        </w:rPr>
        <w:t>у</w:t>
      </w:r>
      <w:r w:rsidRPr="003D08B7">
        <w:rPr>
          <w:snapToGrid/>
          <w:sz w:val="24"/>
          <w:szCs w:val="24"/>
        </w:rPr>
        <w:t xml:space="preserve"> </w:t>
      </w:r>
      <w:r w:rsidR="00B959F4" w:rsidRPr="003D08B7">
        <w:rPr>
          <w:snapToGrid/>
          <w:sz w:val="24"/>
          <w:szCs w:val="24"/>
        </w:rPr>
        <w:t>предложений</w:t>
      </w:r>
      <w:r w:rsidRPr="003D08B7">
        <w:rPr>
          <w:snapToGrid/>
          <w:sz w:val="24"/>
          <w:szCs w:val="24"/>
        </w:rPr>
        <w:t xml:space="preserve"> и </w:t>
      </w:r>
      <w:r w:rsidR="00205161" w:rsidRPr="003D08B7">
        <w:rPr>
          <w:snapToGrid/>
          <w:sz w:val="24"/>
          <w:szCs w:val="24"/>
        </w:rPr>
        <w:t xml:space="preserve">заявкой на участие </w:t>
      </w:r>
      <w:r w:rsidRPr="003D08B7">
        <w:rPr>
          <w:snapToGrid/>
          <w:sz w:val="24"/>
          <w:szCs w:val="24"/>
        </w:rPr>
        <w:t>Победителя.</w:t>
      </w:r>
    </w:p>
    <w:p w:rsidR="00533BDB" w:rsidRPr="003D08B7" w:rsidRDefault="00533BDB" w:rsidP="003D08B7">
      <w:pPr>
        <w:numPr>
          <w:ilvl w:val="1"/>
          <w:numId w:val="6"/>
        </w:numPr>
        <w:tabs>
          <w:tab w:val="left" w:pos="567"/>
        </w:tabs>
        <w:suppressAutoHyphens/>
        <w:ind w:left="0" w:firstLine="0"/>
        <w:jc w:val="both"/>
        <w:rPr>
          <w:snapToGrid/>
          <w:sz w:val="24"/>
          <w:szCs w:val="24"/>
        </w:rPr>
      </w:pPr>
      <w:r w:rsidRPr="003D08B7">
        <w:rPr>
          <w:snapToGrid/>
          <w:sz w:val="24"/>
          <w:szCs w:val="24"/>
        </w:rPr>
        <w:t xml:space="preserve">Заключенный по результатам запроса предложений договор фиксирует </w:t>
      </w:r>
      <w:r w:rsidRPr="003D08B7">
        <w:rPr>
          <w:snapToGrid/>
          <w:sz w:val="24"/>
          <w:szCs w:val="24"/>
        </w:rPr>
        <w:br/>
        <w:t xml:space="preserve">все достигнутые сторонами договоренности. </w:t>
      </w:r>
    </w:p>
    <w:p w:rsidR="00533BDB" w:rsidRPr="00371877" w:rsidRDefault="00533BDB" w:rsidP="00533BDB">
      <w:pPr>
        <w:numPr>
          <w:ilvl w:val="0"/>
          <w:numId w:val="6"/>
        </w:numPr>
        <w:tabs>
          <w:tab w:val="left" w:pos="567"/>
        </w:tabs>
        <w:suppressAutoHyphens/>
        <w:jc w:val="both"/>
        <w:rPr>
          <w:b/>
          <w:sz w:val="24"/>
          <w:szCs w:val="24"/>
        </w:rPr>
      </w:pPr>
      <w:r w:rsidRPr="00371877">
        <w:rPr>
          <w:b/>
          <w:sz w:val="24"/>
          <w:szCs w:val="24"/>
        </w:rPr>
        <w:t>Прочие положения</w:t>
      </w:r>
      <w:r w:rsidR="00271915">
        <w:rPr>
          <w:b/>
          <w:sz w:val="24"/>
          <w:szCs w:val="24"/>
          <w:lang w:val="en-US"/>
        </w:rPr>
        <w:t>:</w:t>
      </w:r>
    </w:p>
    <w:p w:rsidR="002E4528" w:rsidRPr="003D08B7" w:rsidRDefault="002E4528" w:rsidP="002E4528">
      <w:pPr>
        <w:numPr>
          <w:ilvl w:val="1"/>
          <w:numId w:val="6"/>
        </w:numPr>
        <w:tabs>
          <w:tab w:val="left" w:pos="567"/>
        </w:tabs>
        <w:suppressAutoHyphens/>
        <w:ind w:left="0" w:firstLine="0"/>
        <w:jc w:val="both"/>
        <w:rPr>
          <w:snapToGrid/>
          <w:sz w:val="24"/>
          <w:szCs w:val="24"/>
        </w:rPr>
      </w:pPr>
      <w:r w:rsidRPr="003D08B7">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3D08B7" w:rsidRDefault="002E4528" w:rsidP="002E4528">
      <w:pPr>
        <w:numPr>
          <w:ilvl w:val="1"/>
          <w:numId w:val="6"/>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131B87" w:rsidP="00131B87">
      <w:pPr>
        <w:pStyle w:val="aff2"/>
        <w:tabs>
          <w:tab w:val="left" w:pos="567"/>
        </w:tabs>
        <w:suppressAutoHyphens/>
        <w:ind w:left="0"/>
        <w:jc w:val="both"/>
        <w:rPr>
          <w:snapToGrid/>
          <w:sz w:val="24"/>
          <w:szCs w:val="24"/>
        </w:rPr>
      </w:pPr>
      <w:r>
        <w:rPr>
          <w:snapToGrid/>
          <w:sz w:val="24"/>
          <w:szCs w:val="24"/>
        </w:rPr>
        <w:lastRenderedPageBreak/>
        <w:t xml:space="preserve">а) </w:t>
      </w:r>
      <w:r w:rsidR="002E4528"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23E4E">
      <w:pPr>
        <w:pStyle w:val="aff2"/>
        <w:numPr>
          <w:ilvl w:val="0"/>
          <w:numId w:val="31"/>
        </w:numPr>
        <w:tabs>
          <w:tab w:val="left" w:pos="567"/>
        </w:tabs>
        <w:suppressAutoHyphens/>
        <w:ind w:left="0"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787F01">
      <w:pPr>
        <w:pStyle w:val="aff2"/>
        <w:numPr>
          <w:ilvl w:val="0"/>
          <w:numId w:val="31"/>
        </w:numPr>
        <w:tabs>
          <w:tab w:val="left" w:pos="567"/>
        </w:tabs>
        <w:suppressAutoHyphens/>
        <w:ind w:left="0"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787F01">
      <w:pPr>
        <w:pStyle w:val="aff2"/>
        <w:numPr>
          <w:ilvl w:val="0"/>
          <w:numId w:val="31"/>
        </w:numPr>
        <w:tabs>
          <w:tab w:val="left" w:pos="567"/>
        </w:tabs>
        <w:suppressAutoHyphens/>
        <w:ind w:left="0"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787F01">
      <w:pPr>
        <w:pStyle w:val="aff2"/>
        <w:numPr>
          <w:ilvl w:val="0"/>
          <w:numId w:val="31"/>
        </w:numPr>
        <w:tabs>
          <w:tab w:val="left" w:pos="567"/>
        </w:tabs>
        <w:suppressAutoHyphens/>
        <w:ind w:left="0"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050449" w:rsidP="00787F01">
      <w:pPr>
        <w:pStyle w:val="aff2"/>
        <w:numPr>
          <w:ilvl w:val="0"/>
          <w:numId w:val="31"/>
        </w:numPr>
        <w:tabs>
          <w:tab w:val="left" w:pos="567"/>
        </w:tabs>
        <w:suppressAutoHyphens/>
        <w:ind w:left="0" w:firstLine="0"/>
        <w:jc w:val="both"/>
        <w:rPr>
          <w:snapToGrid/>
          <w:sz w:val="24"/>
          <w:szCs w:val="24"/>
        </w:rPr>
      </w:pPr>
      <w:r>
        <w:rPr>
          <w:snapToGrid/>
          <w:sz w:val="24"/>
          <w:szCs w:val="24"/>
        </w:rPr>
        <w:t>З</w:t>
      </w:r>
      <w:r w:rsidR="002E4528" w:rsidRPr="00371877">
        <w:rPr>
          <w:snapToGrid/>
          <w:sz w:val="24"/>
          <w:szCs w:val="24"/>
        </w:rPr>
        <w:t>аявка</w:t>
      </w:r>
      <w:r w:rsidR="002E4528" w:rsidRPr="00371877">
        <w:rPr>
          <w:snapToGrid/>
          <w:sz w:val="24"/>
          <w:szCs w:val="24"/>
        </w:rPr>
        <w:tab/>
        <w:t>на</w:t>
      </w:r>
      <w:r w:rsidR="002E4528" w:rsidRPr="00371877">
        <w:rPr>
          <w:snapToGrid/>
          <w:sz w:val="24"/>
          <w:szCs w:val="24"/>
        </w:rPr>
        <w:tab/>
        <w:t>участие</w:t>
      </w:r>
      <w:r w:rsidR="002E4528" w:rsidRPr="00371877">
        <w:rPr>
          <w:snapToGrid/>
          <w:sz w:val="24"/>
          <w:szCs w:val="24"/>
        </w:rPr>
        <w:tab/>
        <w:t>не</w:t>
      </w:r>
      <w:r w:rsidR="002E4528" w:rsidRPr="00371877">
        <w:rPr>
          <w:snapToGrid/>
          <w:sz w:val="24"/>
          <w:szCs w:val="24"/>
        </w:rPr>
        <w:tab/>
        <w:t>соответствуют</w:t>
      </w:r>
      <w:r w:rsidR="002E4528" w:rsidRPr="00371877">
        <w:rPr>
          <w:snapToGrid/>
          <w:sz w:val="24"/>
          <w:szCs w:val="24"/>
        </w:rPr>
        <w:tab/>
        <w:t>требованиям</w:t>
      </w:r>
      <w:r w:rsidR="002E4528"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C22453" w:rsidRDefault="00533BDB" w:rsidP="00C22453">
      <w:pPr>
        <w:numPr>
          <w:ilvl w:val="1"/>
          <w:numId w:val="6"/>
        </w:numPr>
        <w:tabs>
          <w:tab w:val="left" w:pos="567"/>
        </w:tabs>
        <w:suppressAutoHyphens/>
        <w:ind w:left="0" w:firstLine="0"/>
        <w:jc w:val="both"/>
        <w:rPr>
          <w:snapToGrid/>
          <w:sz w:val="24"/>
          <w:szCs w:val="24"/>
        </w:rPr>
      </w:pPr>
      <w:r w:rsidRPr="00371877">
        <w:rPr>
          <w:snapToGrid/>
          <w:sz w:val="24"/>
          <w:szCs w:val="24"/>
        </w:rPr>
        <w:t xml:space="preserve">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w:t>
      </w:r>
      <w:r w:rsidRPr="00C22453">
        <w:rPr>
          <w:snapToGrid/>
          <w:sz w:val="24"/>
          <w:szCs w:val="24"/>
        </w:rPr>
        <w:t>документацией по запросу предложений.</w:t>
      </w:r>
    </w:p>
    <w:p w:rsidR="00371877" w:rsidRPr="00C22453" w:rsidRDefault="008865EA" w:rsidP="00C22453">
      <w:pPr>
        <w:numPr>
          <w:ilvl w:val="1"/>
          <w:numId w:val="6"/>
        </w:numPr>
        <w:ind w:left="0" w:firstLine="0"/>
        <w:jc w:val="both"/>
        <w:rPr>
          <w:snapToGrid/>
          <w:sz w:val="24"/>
          <w:szCs w:val="24"/>
        </w:rPr>
      </w:pPr>
      <w:r w:rsidRPr="00C22453">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o закупках товаров, работ, услуг ПАО «Газпром» и Компаний Группы Газпром.</w:t>
      </w:r>
    </w:p>
    <w:p w:rsidR="002E4528" w:rsidRPr="00371877" w:rsidRDefault="002E4528" w:rsidP="002E4528">
      <w:pPr>
        <w:numPr>
          <w:ilvl w:val="0"/>
          <w:numId w:val="6"/>
        </w:numPr>
        <w:tabs>
          <w:tab w:val="left" w:pos="567"/>
        </w:tabs>
        <w:suppressAutoHyphens/>
        <w:jc w:val="both"/>
        <w:rPr>
          <w:b/>
          <w:sz w:val="24"/>
          <w:szCs w:val="24"/>
        </w:rPr>
      </w:pPr>
      <w:r w:rsidRPr="00371877">
        <w:rPr>
          <w:b/>
          <w:sz w:val="24"/>
          <w:szCs w:val="24"/>
        </w:rPr>
        <w:t>Обжалование:</w:t>
      </w:r>
    </w:p>
    <w:p w:rsidR="002E4528" w:rsidRPr="003F0DE8" w:rsidRDefault="002E4528" w:rsidP="002E4528">
      <w:pPr>
        <w:numPr>
          <w:ilvl w:val="1"/>
          <w:numId w:val="6"/>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w:t>
      </w:r>
      <w:r w:rsidRPr="003F0DE8">
        <w:rPr>
          <w:snapToGrid/>
          <w:sz w:val="24"/>
          <w:szCs w:val="24"/>
        </w:rPr>
        <w:t>претензию в течение 10 (десяти) рабочих дней с момента ее получения.</w:t>
      </w:r>
    </w:p>
    <w:p w:rsidR="002E4528" w:rsidRPr="003F0DE8" w:rsidRDefault="002E4528" w:rsidP="002E4528">
      <w:pPr>
        <w:numPr>
          <w:ilvl w:val="1"/>
          <w:numId w:val="6"/>
        </w:numPr>
        <w:tabs>
          <w:tab w:val="left" w:pos="567"/>
        </w:tabs>
        <w:suppressAutoHyphens/>
        <w:ind w:left="0" w:firstLine="0"/>
        <w:jc w:val="both"/>
        <w:rPr>
          <w:snapToGrid/>
          <w:sz w:val="24"/>
          <w:szCs w:val="24"/>
        </w:rPr>
      </w:pPr>
      <w:r w:rsidRPr="003F0DE8">
        <w:rPr>
          <w:snapToGrid/>
          <w:sz w:val="24"/>
          <w:szCs w:val="24"/>
        </w:rPr>
        <w:t xml:space="preserve">Если претензионный порядок, указанный </w:t>
      </w:r>
      <w:r w:rsidR="00DB700A">
        <w:rPr>
          <w:snapToGrid/>
          <w:sz w:val="24"/>
          <w:szCs w:val="24"/>
        </w:rPr>
        <w:t>в пункте 1</w:t>
      </w:r>
      <w:r w:rsidR="00AA4EAC">
        <w:rPr>
          <w:snapToGrid/>
          <w:sz w:val="24"/>
          <w:szCs w:val="24"/>
        </w:rPr>
        <w:t>6</w:t>
      </w:r>
      <w:r w:rsidR="00DB700A">
        <w:rPr>
          <w:snapToGrid/>
          <w:sz w:val="24"/>
          <w:szCs w:val="24"/>
        </w:rPr>
        <w:t>.</w:t>
      </w:r>
      <w:r w:rsidR="00DB700A" w:rsidRPr="00DB700A">
        <w:rPr>
          <w:snapToGrid/>
          <w:sz w:val="24"/>
          <w:szCs w:val="24"/>
        </w:rPr>
        <w:t>1</w:t>
      </w:r>
      <w:r w:rsidRPr="009C7677">
        <w:rPr>
          <w:snapToGrid/>
          <w:sz w:val="24"/>
          <w:szCs w:val="24"/>
        </w:rPr>
        <w:t>,</w:t>
      </w:r>
      <w:r w:rsidRPr="003F0DE8">
        <w:rPr>
          <w:snapToGrid/>
          <w:sz w:val="24"/>
          <w:szCs w:val="24"/>
        </w:rPr>
        <w:t xml:space="preserve">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E60BF6" w:rsidRPr="003F0DE8">
        <w:rPr>
          <w:snapToGrid/>
          <w:sz w:val="24"/>
          <w:szCs w:val="24"/>
        </w:rPr>
        <w:t>ООО «Газпром энергосбыт Брянск»</w:t>
      </w:r>
      <w:r w:rsidRPr="003F0DE8">
        <w:rPr>
          <w:snapToGrid/>
          <w:sz w:val="24"/>
          <w:szCs w:val="24"/>
        </w:rPr>
        <w:t>.</w:t>
      </w:r>
    </w:p>
    <w:p w:rsidR="002E4528" w:rsidRPr="00371877" w:rsidRDefault="002E4528" w:rsidP="002E4528">
      <w:pPr>
        <w:numPr>
          <w:ilvl w:val="1"/>
          <w:numId w:val="6"/>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в Центральный закупочный орган </w:t>
      </w:r>
      <w:r w:rsidR="00E60BF6" w:rsidRPr="00255184">
        <w:rPr>
          <w:snapToGrid/>
          <w:sz w:val="24"/>
          <w:szCs w:val="24"/>
        </w:rPr>
        <w:t>ООО «Газпром энергосбыт Брянск»</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2E4528">
      <w:pPr>
        <w:numPr>
          <w:ilvl w:val="1"/>
          <w:numId w:val="6"/>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533BDB" w:rsidRPr="00533BDB" w:rsidRDefault="00533BDB" w:rsidP="00533BDB">
      <w:pPr>
        <w:tabs>
          <w:tab w:val="left" w:pos="567"/>
        </w:tabs>
        <w:suppressAutoHyphens/>
        <w:jc w:val="both"/>
        <w:rPr>
          <w:sz w:val="24"/>
          <w:szCs w:val="24"/>
          <w:highlight w:val="yellow"/>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D8651F" w:rsidRPr="007C6B99" w:rsidRDefault="00D8651F" w:rsidP="00DE6A62">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Технические требования – на </w:t>
      </w:r>
      <w:r w:rsidR="00CF12CB">
        <w:rPr>
          <w:position w:val="2"/>
          <w:sz w:val="24"/>
          <w:szCs w:val="24"/>
        </w:rPr>
        <w:t>5</w:t>
      </w:r>
      <w:r w:rsidR="00772C76" w:rsidRPr="007C6B99">
        <w:rPr>
          <w:position w:val="2"/>
          <w:sz w:val="24"/>
          <w:szCs w:val="24"/>
        </w:rPr>
        <w:t xml:space="preserve"> </w:t>
      </w:r>
      <w:r w:rsidRPr="007C6B99">
        <w:rPr>
          <w:position w:val="2"/>
          <w:sz w:val="24"/>
          <w:szCs w:val="24"/>
        </w:rPr>
        <w:t>л.</w:t>
      </w:r>
    </w:p>
    <w:p w:rsidR="00921F64" w:rsidRDefault="00921F64" w:rsidP="00DE6A62">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Форма </w:t>
      </w:r>
      <w:r w:rsidR="00F20385" w:rsidRPr="007C6B99">
        <w:rPr>
          <w:position w:val="2"/>
          <w:sz w:val="24"/>
          <w:szCs w:val="24"/>
        </w:rPr>
        <w:t>коммерческого п</w:t>
      </w:r>
      <w:r w:rsidRPr="007C6B99">
        <w:rPr>
          <w:position w:val="2"/>
          <w:sz w:val="24"/>
          <w:szCs w:val="24"/>
        </w:rPr>
        <w:t xml:space="preserve">редложения </w:t>
      </w:r>
      <w:r w:rsidR="00570F87" w:rsidRPr="007C6B99">
        <w:rPr>
          <w:position w:val="2"/>
          <w:sz w:val="24"/>
          <w:szCs w:val="24"/>
        </w:rPr>
        <w:t>–</w:t>
      </w:r>
      <w:r w:rsidRPr="007C6B99">
        <w:rPr>
          <w:position w:val="2"/>
          <w:sz w:val="24"/>
          <w:szCs w:val="24"/>
        </w:rPr>
        <w:t xml:space="preserve"> на </w:t>
      </w:r>
      <w:r w:rsidR="00440784">
        <w:rPr>
          <w:position w:val="2"/>
          <w:sz w:val="24"/>
          <w:szCs w:val="24"/>
        </w:rPr>
        <w:t>2</w:t>
      </w:r>
      <w:r w:rsidRPr="007C6B99">
        <w:rPr>
          <w:position w:val="2"/>
          <w:sz w:val="24"/>
          <w:szCs w:val="24"/>
        </w:rPr>
        <w:t xml:space="preserve"> л.</w:t>
      </w:r>
    </w:p>
    <w:p w:rsidR="00DE6A62" w:rsidRDefault="00DE6A62" w:rsidP="00DE6A62">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Форма </w:t>
      </w:r>
      <w:r w:rsidRPr="00DE6A62">
        <w:rPr>
          <w:position w:val="2"/>
          <w:sz w:val="24"/>
          <w:szCs w:val="24"/>
        </w:rPr>
        <w:t>технического</w:t>
      </w:r>
      <w:r w:rsidRPr="007C6B99">
        <w:rPr>
          <w:position w:val="2"/>
          <w:sz w:val="24"/>
          <w:szCs w:val="24"/>
        </w:rPr>
        <w:t xml:space="preserve"> предложения – на </w:t>
      </w:r>
      <w:r w:rsidR="005367D4">
        <w:rPr>
          <w:position w:val="2"/>
          <w:sz w:val="24"/>
          <w:szCs w:val="24"/>
        </w:rPr>
        <w:t>1</w:t>
      </w:r>
      <w:r w:rsidRPr="007C6B99">
        <w:rPr>
          <w:position w:val="2"/>
          <w:sz w:val="24"/>
          <w:szCs w:val="24"/>
        </w:rPr>
        <w:t xml:space="preserve"> л.</w:t>
      </w:r>
    </w:p>
    <w:p w:rsidR="00205161" w:rsidRDefault="00205161" w:rsidP="00205161">
      <w:pPr>
        <w:numPr>
          <w:ilvl w:val="0"/>
          <w:numId w:val="7"/>
        </w:numPr>
        <w:tabs>
          <w:tab w:val="num" w:pos="284"/>
        </w:tabs>
        <w:suppressAutoHyphens/>
        <w:ind w:left="0" w:firstLine="0"/>
        <w:jc w:val="both"/>
        <w:rPr>
          <w:position w:val="2"/>
          <w:sz w:val="24"/>
          <w:szCs w:val="24"/>
        </w:rPr>
      </w:pPr>
      <w:r w:rsidRPr="007C6B99">
        <w:rPr>
          <w:position w:val="2"/>
          <w:sz w:val="24"/>
          <w:szCs w:val="24"/>
        </w:rPr>
        <w:lastRenderedPageBreak/>
        <w:t>Форма справки об отсутствии у Участника закупки неплатежеспособности, банкротства, судимости и отсутствия в реестре нед</w:t>
      </w:r>
      <w:r w:rsidR="004210B8">
        <w:rPr>
          <w:position w:val="2"/>
          <w:sz w:val="24"/>
          <w:szCs w:val="24"/>
        </w:rPr>
        <w:t>обросовестных поставщиков – на 2</w:t>
      </w:r>
      <w:r w:rsidRPr="007C6B99">
        <w:rPr>
          <w:position w:val="2"/>
          <w:sz w:val="24"/>
          <w:szCs w:val="24"/>
        </w:rPr>
        <w:t xml:space="preserve"> л. </w:t>
      </w:r>
    </w:p>
    <w:p w:rsidR="00921F64" w:rsidRPr="007C6B99" w:rsidRDefault="0070797D" w:rsidP="00F05845">
      <w:pPr>
        <w:numPr>
          <w:ilvl w:val="0"/>
          <w:numId w:val="7"/>
        </w:numPr>
        <w:suppressAutoHyphens/>
        <w:ind w:left="284" w:hanging="284"/>
        <w:rPr>
          <w:position w:val="2"/>
          <w:sz w:val="24"/>
          <w:szCs w:val="24"/>
        </w:rPr>
      </w:pPr>
      <w:r w:rsidRPr="007C6B99">
        <w:rPr>
          <w:position w:val="2"/>
          <w:sz w:val="24"/>
          <w:szCs w:val="24"/>
        </w:rPr>
        <w:t>Форма анкеты</w:t>
      </w:r>
      <w:r w:rsidR="00921F64" w:rsidRPr="007C6B99">
        <w:rPr>
          <w:position w:val="2"/>
          <w:sz w:val="24"/>
          <w:szCs w:val="24"/>
        </w:rPr>
        <w:t xml:space="preserve"> Участника </w:t>
      </w:r>
      <w:r w:rsidR="009D0F11" w:rsidRPr="007C6B99">
        <w:rPr>
          <w:position w:val="2"/>
          <w:sz w:val="24"/>
          <w:szCs w:val="24"/>
        </w:rPr>
        <w:t xml:space="preserve">закупки </w:t>
      </w:r>
      <w:r w:rsidR="00921F64" w:rsidRPr="007C6B99">
        <w:rPr>
          <w:position w:val="2"/>
          <w:sz w:val="24"/>
          <w:szCs w:val="24"/>
        </w:rPr>
        <w:t xml:space="preserve">– на </w:t>
      </w:r>
      <w:r w:rsidR="002466F3" w:rsidRPr="007C6B99">
        <w:rPr>
          <w:position w:val="2"/>
          <w:sz w:val="24"/>
          <w:szCs w:val="24"/>
        </w:rPr>
        <w:t>2</w:t>
      </w:r>
      <w:r w:rsidR="00921F64" w:rsidRPr="007C6B99">
        <w:rPr>
          <w:position w:val="2"/>
          <w:sz w:val="24"/>
          <w:szCs w:val="24"/>
        </w:rPr>
        <w:t xml:space="preserve"> л. </w:t>
      </w:r>
    </w:p>
    <w:p w:rsidR="00921F64" w:rsidRPr="007C6B99" w:rsidRDefault="0070797D" w:rsidP="001E77A1">
      <w:pPr>
        <w:numPr>
          <w:ilvl w:val="0"/>
          <w:numId w:val="7"/>
        </w:numPr>
        <w:tabs>
          <w:tab w:val="num" w:pos="284"/>
        </w:tabs>
        <w:suppressAutoHyphens/>
        <w:ind w:left="0" w:firstLine="0"/>
        <w:jc w:val="both"/>
        <w:rPr>
          <w:position w:val="2"/>
          <w:sz w:val="24"/>
          <w:szCs w:val="24"/>
        </w:rPr>
      </w:pPr>
      <w:r w:rsidRPr="007C6B99">
        <w:rPr>
          <w:position w:val="2"/>
          <w:sz w:val="24"/>
          <w:szCs w:val="24"/>
        </w:rPr>
        <w:t>Форма письма</w:t>
      </w:r>
      <w:r w:rsidR="00921F64" w:rsidRPr="007C6B99">
        <w:rPr>
          <w:position w:val="2"/>
          <w:sz w:val="24"/>
          <w:szCs w:val="24"/>
        </w:rPr>
        <w:t xml:space="preserve"> </w:t>
      </w:r>
      <w:r w:rsidR="009D0F11" w:rsidRPr="007C6B99">
        <w:rPr>
          <w:position w:val="2"/>
          <w:sz w:val="24"/>
          <w:szCs w:val="24"/>
        </w:rPr>
        <w:t>Участника закупки</w:t>
      </w:r>
      <w:r w:rsidR="00921F64" w:rsidRPr="007C6B99">
        <w:rPr>
          <w:position w:val="2"/>
          <w:sz w:val="24"/>
          <w:szCs w:val="24"/>
        </w:rPr>
        <w:t xml:space="preserve"> о согласии на проведен</w:t>
      </w:r>
      <w:r w:rsidR="0096466D" w:rsidRPr="007C6B99">
        <w:rPr>
          <w:position w:val="2"/>
          <w:sz w:val="24"/>
          <w:szCs w:val="24"/>
        </w:rPr>
        <w:t xml:space="preserve">ие проверки на благонадежность </w:t>
      </w:r>
      <w:r w:rsidR="009E4FA4" w:rsidRPr="007C6B99">
        <w:rPr>
          <w:position w:val="2"/>
          <w:sz w:val="24"/>
          <w:szCs w:val="24"/>
        </w:rPr>
        <w:t xml:space="preserve">службой </w:t>
      </w:r>
      <w:r w:rsidR="00921F64" w:rsidRPr="007C6B99">
        <w:rPr>
          <w:position w:val="2"/>
          <w:sz w:val="24"/>
          <w:szCs w:val="24"/>
        </w:rPr>
        <w:t xml:space="preserve">безопасности </w:t>
      </w:r>
      <w:r w:rsidR="00E60BF6" w:rsidRPr="004C13DA">
        <w:rPr>
          <w:position w:val="2"/>
          <w:sz w:val="24"/>
          <w:szCs w:val="24"/>
        </w:rPr>
        <w:t>филиала «Брянскэнергосбыт» ООО «Газпром энергосбыт Брянск»</w:t>
      </w:r>
      <w:r w:rsidR="00921F64" w:rsidRPr="007C6B99">
        <w:rPr>
          <w:position w:val="2"/>
          <w:sz w:val="24"/>
          <w:szCs w:val="24"/>
        </w:rPr>
        <w:t xml:space="preserve"> - на 1 л.</w:t>
      </w:r>
    </w:p>
    <w:p w:rsidR="00653DA0" w:rsidRDefault="00E60BF6" w:rsidP="00E60BF6">
      <w:pPr>
        <w:numPr>
          <w:ilvl w:val="0"/>
          <w:numId w:val="7"/>
        </w:numPr>
        <w:tabs>
          <w:tab w:val="num" w:pos="284"/>
        </w:tabs>
        <w:suppressAutoHyphens/>
        <w:ind w:left="0" w:firstLine="0"/>
        <w:jc w:val="both"/>
        <w:rPr>
          <w:position w:val="2"/>
          <w:sz w:val="24"/>
          <w:szCs w:val="24"/>
        </w:rPr>
      </w:pPr>
      <w:r w:rsidRPr="00A464B1">
        <w:rPr>
          <w:position w:val="2"/>
          <w:sz w:val="24"/>
          <w:szCs w:val="24"/>
        </w:rPr>
        <w:t xml:space="preserve">Форма </w:t>
      </w:r>
      <w:r w:rsidRPr="00A464B1">
        <w:rPr>
          <w:snapToGrid/>
          <w:sz w:val="24"/>
          <w:szCs w:val="24"/>
        </w:rPr>
        <w:t>справки о перечне и объемах выполнения аналогичных договоров – на 1 л.</w:t>
      </w:r>
    </w:p>
    <w:p w:rsidR="00A57B5F" w:rsidRPr="00A57B5F" w:rsidRDefault="00A57B5F" w:rsidP="00A57B5F">
      <w:pPr>
        <w:numPr>
          <w:ilvl w:val="0"/>
          <w:numId w:val="7"/>
        </w:numPr>
        <w:ind w:left="284" w:hanging="284"/>
        <w:rPr>
          <w:position w:val="2"/>
          <w:sz w:val="24"/>
          <w:szCs w:val="24"/>
        </w:rPr>
      </w:pPr>
      <w:r w:rsidRPr="00A57B5F">
        <w:rPr>
          <w:position w:val="2"/>
          <w:sz w:val="24"/>
          <w:szCs w:val="24"/>
        </w:rPr>
        <w:t>Опись документов – на 1 л.</w:t>
      </w:r>
    </w:p>
    <w:p w:rsidR="00E60BF6" w:rsidRDefault="00E24445" w:rsidP="00E60BF6">
      <w:pPr>
        <w:numPr>
          <w:ilvl w:val="0"/>
          <w:numId w:val="7"/>
        </w:numPr>
        <w:tabs>
          <w:tab w:val="num" w:pos="284"/>
        </w:tabs>
        <w:suppressAutoHyphens/>
        <w:ind w:left="0" w:firstLine="0"/>
        <w:jc w:val="both"/>
        <w:rPr>
          <w:position w:val="2"/>
          <w:sz w:val="24"/>
          <w:szCs w:val="24"/>
        </w:rPr>
      </w:pPr>
      <w:r w:rsidRPr="00653DA0">
        <w:rPr>
          <w:position w:val="2"/>
          <w:sz w:val="24"/>
          <w:szCs w:val="24"/>
        </w:rPr>
        <w:t xml:space="preserve">Проект договора </w:t>
      </w:r>
      <w:r w:rsidRPr="0080384A">
        <w:rPr>
          <w:position w:val="2"/>
          <w:sz w:val="24"/>
          <w:szCs w:val="24"/>
        </w:rPr>
        <w:t>– на 10</w:t>
      </w:r>
      <w:r w:rsidR="00E60BF6" w:rsidRPr="0080384A">
        <w:rPr>
          <w:position w:val="2"/>
          <w:sz w:val="24"/>
          <w:szCs w:val="24"/>
        </w:rPr>
        <w:t xml:space="preserve"> л.</w:t>
      </w:r>
    </w:p>
    <w:p w:rsidR="00D670C8" w:rsidRPr="00F408AE" w:rsidRDefault="008A7420" w:rsidP="00306025">
      <w:pPr>
        <w:numPr>
          <w:ilvl w:val="0"/>
          <w:numId w:val="7"/>
        </w:numPr>
        <w:tabs>
          <w:tab w:val="num" w:pos="284"/>
          <w:tab w:val="left" w:pos="426"/>
        </w:tabs>
        <w:suppressAutoHyphens/>
        <w:ind w:left="0" w:firstLine="0"/>
        <w:jc w:val="both"/>
        <w:rPr>
          <w:position w:val="2"/>
          <w:sz w:val="24"/>
          <w:szCs w:val="24"/>
        </w:rPr>
      </w:pPr>
      <w:r>
        <w:rPr>
          <w:position w:val="2"/>
          <w:sz w:val="24"/>
          <w:szCs w:val="24"/>
        </w:rPr>
        <w:t>Расчет НМЦ – на 1 л.</w:t>
      </w:r>
    </w:p>
    <w:p w:rsidR="00AA4EAC" w:rsidRDefault="00AA4EAC" w:rsidP="006B1EBC">
      <w:pPr>
        <w:suppressAutoHyphens/>
        <w:spacing w:line="276" w:lineRule="auto"/>
        <w:rPr>
          <w:b/>
          <w:position w:val="2"/>
          <w:sz w:val="24"/>
          <w:szCs w:val="24"/>
        </w:rPr>
      </w:pPr>
    </w:p>
    <w:p w:rsidR="00AA4EAC" w:rsidRDefault="00AA4EAC" w:rsidP="006B1EBC">
      <w:pPr>
        <w:suppressAutoHyphens/>
        <w:spacing w:line="276" w:lineRule="auto"/>
        <w:rPr>
          <w:b/>
          <w:position w:val="2"/>
          <w:sz w:val="24"/>
          <w:szCs w:val="24"/>
        </w:rPr>
      </w:pPr>
    </w:p>
    <w:p w:rsidR="006B1EBC" w:rsidRPr="007C6B99" w:rsidRDefault="006B1EBC" w:rsidP="006B1EBC">
      <w:pPr>
        <w:suppressAutoHyphens/>
        <w:spacing w:line="276" w:lineRule="auto"/>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6B1EBC" w:rsidRPr="007C6B99" w:rsidRDefault="006B1EBC" w:rsidP="000E52CD">
            <w:pPr>
              <w:suppressAutoHyphens/>
              <w:spacing w:line="276" w:lineRule="auto"/>
              <w:ind w:right="494"/>
              <w:rPr>
                <w:b/>
                <w:position w:val="2"/>
                <w:sz w:val="24"/>
                <w:szCs w:val="24"/>
              </w:rPr>
            </w:pPr>
            <w:r w:rsidRPr="007C6B99">
              <w:rPr>
                <w:b/>
                <w:position w:val="2"/>
                <w:sz w:val="24"/>
                <w:szCs w:val="24"/>
              </w:rPr>
              <w:t xml:space="preserve">Заместитель генерального директора по техническим вопросам и закупочной </w:t>
            </w:r>
            <w:r w:rsidR="009D0E3F" w:rsidRPr="007C6B99">
              <w:rPr>
                <w:b/>
                <w:position w:val="2"/>
                <w:sz w:val="24"/>
                <w:szCs w:val="24"/>
              </w:rPr>
              <w:t>деятельности</w:t>
            </w:r>
          </w:p>
          <w:p w:rsidR="006B1EBC" w:rsidRPr="007C6B99" w:rsidRDefault="006B1EBC" w:rsidP="00E01793">
            <w:pPr>
              <w:tabs>
                <w:tab w:val="left" w:pos="6120"/>
              </w:tabs>
              <w:suppressAutoHyphens/>
              <w:spacing w:line="276" w:lineRule="auto"/>
              <w:ind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E01793">
              <w:rPr>
                <w:b/>
                <w:position w:val="2"/>
                <w:sz w:val="24"/>
                <w:szCs w:val="24"/>
              </w:rPr>
              <w:tab/>
            </w:r>
            <w:r w:rsidR="00E8315A">
              <w:rPr>
                <w:b/>
                <w:position w:val="2"/>
                <w:sz w:val="24"/>
                <w:szCs w:val="24"/>
              </w:rPr>
              <w:t>подписано</w:t>
            </w:r>
          </w:p>
        </w:tc>
        <w:tc>
          <w:tcPr>
            <w:tcW w:w="2126" w:type="dxa"/>
            <w:vAlign w:val="bottom"/>
          </w:tcPr>
          <w:p w:rsidR="006B1EBC" w:rsidRPr="007C6B99"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7C6B99">
              <w:rPr>
                <w:b/>
                <w:position w:val="2"/>
                <w:sz w:val="24"/>
                <w:szCs w:val="24"/>
              </w:rPr>
              <w:t>Д.А. Ефимов</w:t>
            </w:r>
          </w:p>
        </w:tc>
      </w:tr>
    </w:tbl>
    <w:p w:rsidR="005C6097" w:rsidRPr="007066EE" w:rsidRDefault="005C6097" w:rsidP="007066EE">
      <w:pPr>
        <w:tabs>
          <w:tab w:val="left" w:pos="1080"/>
        </w:tabs>
        <w:rPr>
          <w:sz w:val="22"/>
          <w:szCs w:val="22"/>
        </w:rPr>
      </w:pPr>
    </w:p>
    <w:sectPr w:rsidR="005C6097" w:rsidRPr="007066EE" w:rsidSect="007F0F29">
      <w:footerReference w:type="default" r:id="rId13"/>
      <w:headerReference w:type="first" r:id="rId14"/>
      <w:footerReference w:type="first" r:id="rId15"/>
      <w:pgSz w:w="11906" w:h="16838" w:code="9"/>
      <w:pgMar w:top="851" w:right="851" w:bottom="1134" w:left="1418" w:header="720" w:footer="20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025" w:rsidRDefault="00306025">
      <w:r>
        <w:separator/>
      </w:r>
    </w:p>
  </w:endnote>
  <w:endnote w:type="continuationSeparator" w:id="0">
    <w:p w:rsidR="00306025" w:rsidRDefault="00306025">
      <w:r>
        <w:continuationSeparator/>
      </w:r>
    </w:p>
  </w:endnote>
  <w:endnote w:type="continuationNotice" w:id="1">
    <w:p w:rsidR="00306025" w:rsidRDefault="00306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25" w:rsidRDefault="00306025" w:rsidP="00F73AFB">
    <w:pPr>
      <w:pBdr>
        <w:top w:val="single" w:sz="4" w:space="0" w:color="auto"/>
      </w:pBdr>
      <w:tabs>
        <w:tab w:val="right" w:pos="10205"/>
      </w:tabs>
      <w:suppressAutoHyphens/>
      <w:jc w:val="center"/>
      <w:rPr>
        <w:sz w:val="20"/>
      </w:rPr>
    </w:pPr>
    <w:r w:rsidRPr="002140F9">
      <w:rPr>
        <w:sz w:val="20"/>
      </w:rPr>
      <w:t xml:space="preserve">Открытый запрос </w:t>
    </w:r>
    <w:r>
      <w:rPr>
        <w:sz w:val="20"/>
      </w:rPr>
      <w:t>предложений</w:t>
    </w:r>
    <w:r w:rsidRPr="002140F9">
      <w:rPr>
        <w:sz w:val="20"/>
      </w:rPr>
      <w:t xml:space="preserve"> в электронной</w:t>
    </w:r>
    <w:r>
      <w:rPr>
        <w:sz w:val="20"/>
      </w:rPr>
      <w:t xml:space="preserve"> форме</w:t>
    </w:r>
    <w:r w:rsidRPr="002140F9">
      <w:rPr>
        <w:sz w:val="20"/>
      </w:rPr>
      <w:t xml:space="preserve"> на</w:t>
    </w:r>
    <w:r>
      <w:rPr>
        <w:sz w:val="20"/>
      </w:rPr>
      <w:t xml:space="preserve"> предмет поставки новогодних подарков </w:t>
    </w:r>
  </w:p>
  <w:p w:rsidR="00306025" w:rsidRPr="007F0F29" w:rsidRDefault="00306025" w:rsidP="007F0F29">
    <w:pPr>
      <w:pBdr>
        <w:top w:val="single" w:sz="4" w:space="0" w:color="auto"/>
      </w:pBdr>
      <w:tabs>
        <w:tab w:val="right" w:pos="10205"/>
      </w:tabs>
      <w:suppressAutoHyphens/>
      <w:jc w:val="center"/>
      <w:rPr>
        <w:sz w:val="20"/>
      </w:rPr>
    </w:pPr>
    <w:r>
      <w:rPr>
        <w:sz w:val="20"/>
      </w:rPr>
      <w:t>для нужд филиала «Брянскэнергосбыт» ОО</w:t>
    </w:r>
    <w:r w:rsidRPr="002140F9">
      <w:rPr>
        <w:sz w:val="20"/>
      </w:rPr>
      <w:t xml:space="preserve">О «Газпром энергосбыт </w:t>
    </w:r>
    <w:r>
      <w:rPr>
        <w:sz w:val="20"/>
      </w:rPr>
      <w:t>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25" w:rsidRDefault="00306025" w:rsidP="00F73AFB">
    <w:pPr>
      <w:pBdr>
        <w:top w:val="single" w:sz="4" w:space="0" w:color="auto"/>
      </w:pBdr>
      <w:tabs>
        <w:tab w:val="right" w:pos="10205"/>
      </w:tabs>
      <w:suppressAutoHyphens/>
      <w:jc w:val="center"/>
      <w:rPr>
        <w:sz w:val="20"/>
      </w:rPr>
    </w:pPr>
    <w:r w:rsidRPr="002140F9">
      <w:rPr>
        <w:sz w:val="20"/>
      </w:rPr>
      <w:t xml:space="preserve">Открытый запрос </w:t>
    </w:r>
    <w:r>
      <w:rPr>
        <w:sz w:val="20"/>
      </w:rPr>
      <w:t>предложений</w:t>
    </w:r>
    <w:r w:rsidRPr="002140F9">
      <w:rPr>
        <w:sz w:val="20"/>
      </w:rPr>
      <w:t xml:space="preserve"> в электронной</w:t>
    </w:r>
    <w:r>
      <w:rPr>
        <w:sz w:val="20"/>
      </w:rPr>
      <w:t xml:space="preserve"> форме</w:t>
    </w:r>
    <w:r w:rsidRPr="002140F9">
      <w:rPr>
        <w:sz w:val="20"/>
      </w:rPr>
      <w:t xml:space="preserve"> на</w:t>
    </w:r>
    <w:r>
      <w:rPr>
        <w:sz w:val="20"/>
      </w:rPr>
      <w:t xml:space="preserve"> предмет поставки новогодних подарков </w:t>
    </w:r>
  </w:p>
  <w:p w:rsidR="00306025" w:rsidRPr="00F73AFB" w:rsidRDefault="00306025" w:rsidP="00F73AFB">
    <w:pPr>
      <w:pBdr>
        <w:top w:val="single" w:sz="4" w:space="0" w:color="auto"/>
      </w:pBdr>
      <w:tabs>
        <w:tab w:val="right" w:pos="10205"/>
      </w:tabs>
      <w:suppressAutoHyphens/>
      <w:jc w:val="center"/>
      <w:rPr>
        <w:sz w:val="20"/>
      </w:rPr>
    </w:pPr>
    <w:r>
      <w:rPr>
        <w:sz w:val="20"/>
      </w:rPr>
      <w:t>для нужд филиала «Брянскэнергосбыт» ОО</w:t>
    </w:r>
    <w:r w:rsidRPr="002140F9">
      <w:rPr>
        <w:sz w:val="20"/>
      </w:rPr>
      <w:t xml:space="preserve">О «Газпром энергосбыт </w:t>
    </w:r>
    <w:r>
      <w:rPr>
        <w:sz w:val="20"/>
      </w:rPr>
      <w:t>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025" w:rsidRDefault="00306025">
      <w:r>
        <w:separator/>
      </w:r>
    </w:p>
  </w:footnote>
  <w:footnote w:type="continuationSeparator" w:id="0">
    <w:p w:rsidR="00306025" w:rsidRDefault="00306025">
      <w:r>
        <w:continuationSeparator/>
      </w:r>
    </w:p>
  </w:footnote>
  <w:footnote w:type="continuationNotice" w:id="1">
    <w:p w:rsidR="00306025" w:rsidRDefault="003060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25" w:rsidRDefault="00FA677C" w:rsidP="00F02E8C">
    <w:pPr>
      <w:pStyle w:val="a4"/>
      <w:pBdr>
        <w:bottom w:val="none" w:sz="0" w:space="0" w:color="auto"/>
      </w:pBdr>
    </w:pPr>
    <w:r>
      <w:rPr>
        <w:noProof/>
        <w:snapToGrid/>
      </w:rPr>
      <w:drawing>
        <wp:inline distT="0" distB="0" distL="0" distR="0" wp14:anchorId="73C691AD" wp14:editId="23CF95DB">
          <wp:extent cx="6119495" cy="500380"/>
          <wp:effectExtent l="0" t="0" r="0" b="0"/>
          <wp:docPr id="1" name="Рисунок 1"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779C6"/>
    <w:multiLevelType w:val="multilevel"/>
    <w:tmpl w:val="B6C2AD98"/>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07C6A"/>
    <w:multiLevelType w:val="multilevel"/>
    <w:tmpl w:val="D7126A1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184A6F"/>
    <w:multiLevelType w:val="hybridMultilevel"/>
    <w:tmpl w:val="09625986"/>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46181"/>
    <w:multiLevelType w:val="hybridMultilevel"/>
    <w:tmpl w:val="CB027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D70715"/>
    <w:multiLevelType w:val="multilevel"/>
    <w:tmpl w:val="AF2496EA"/>
    <w:lvl w:ilvl="0">
      <w:start w:val="9"/>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D017CC"/>
    <w:multiLevelType w:val="multilevel"/>
    <w:tmpl w:val="32040D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A24FCD"/>
    <w:multiLevelType w:val="hybridMultilevel"/>
    <w:tmpl w:val="0D2A471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3"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72B36E7"/>
    <w:multiLevelType w:val="multilevel"/>
    <w:tmpl w:val="0BF6196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7834B8A"/>
    <w:multiLevelType w:val="multilevel"/>
    <w:tmpl w:val="FBA819CC"/>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7D35D3B"/>
    <w:multiLevelType w:val="hybridMultilevel"/>
    <w:tmpl w:val="792E49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BA02F8"/>
    <w:multiLevelType w:val="hybridMultilevel"/>
    <w:tmpl w:val="88A25992"/>
    <w:lvl w:ilvl="0" w:tplc="04190017">
      <w:start w:val="1"/>
      <w:numFmt w:val="lowerLetter"/>
      <w:lvlText w:val="%1)"/>
      <w:lvlJc w:val="left"/>
      <w:pPr>
        <w:ind w:left="5606"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18" w15:restartNumberingAfterBreak="0">
    <w:nsid w:val="39D738B1"/>
    <w:multiLevelType w:val="multilevel"/>
    <w:tmpl w:val="3FA4FA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977789"/>
    <w:multiLevelType w:val="multilevel"/>
    <w:tmpl w:val="2CB6C7F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3"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1A0597"/>
    <w:multiLevelType w:val="hybridMultilevel"/>
    <w:tmpl w:val="4F164D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E74E66"/>
    <w:multiLevelType w:val="multilevel"/>
    <w:tmpl w:val="556A5A60"/>
    <w:lvl w:ilvl="0">
      <w:start w:val="1"/>
      <w:numFmt w:val="decimal"/>
      <w:lvlText w:val="%1."/>
      <w:lvlJc w:val="left"/>
      <w:pPr>
        <w:ind w:left="360" w:hanging="360"/>
      </w:pPr>
      <w:rPr>
        <w:b w:val="0"/>
      </w:rPr>
    </w:lvl>
    <w:lvl w:ilvl="1">
      <w:start w:val="1"/>
      <w:numFmt w:val="lowerLetter"/>
      <w:lvlText w:val="%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8867DC"/>
    <w:multiLevelType w:val="multilevel"/>
    <w:tmpl w:val="14126F2C"/>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52728A"/>
    <w:multiLevelType w:val="multilevel"/>
    <w:tmpl w:val="6E761E9E"/>
    <w:lvl w:ilvl="0">
      <w:start w:val="1"/>
      <w:numFmt w:val="decimal"/>
      <w:lvlText w:val="%1."/>
      <w:lvlJc w:val="left"/>
      <w:pPr>
        <w:ind w:left="360" w:hanging="360"/>
      </w:pPr>
      <w:rPr>
        <w:b w:val="0"/>
      </w:r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7C4F69"/>
    <w:multiLevelType w:val="hybridMultilevel"/>
    <w:tmpl w:val="B7A0FA9A"/>
    <w:lvl w:ilvl="0" w:tplc="04190001">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4"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5" w15:restartNumberingAfterBreak="0">
    <w:nsid w:val="68EA314F"/>
    <w:multiLevelType w:val="hybridMultilevel"/>
    <w:tmpl w:val="3C108DE2"/>
    <w:lvl w:ilvl="0" w:tplc="04190017">
      <w:start w:val="1"/>
      <w:numFmt w:val="lowerLetter"/>
      <w:lvlText w:val="%1)"/>
      <w:lvlJc w:val="left"/>
      <w:pPr>
        <w:ind w:left="5606"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36" w15:restartNumberingAfterBreak="0">
    <w:nsid w:val="698D0CB4"/>
    <w:multiLevelType w:val="hybridMultilevel"/>
    <w:tmpl w:val="F510F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C272FB"/>
    <w:multiLevelType w:val="hybridMultilevel"/>
    <w:tmpl w:val="A3BE45C6"/>
    <w:lvl w:ilvl="0" w:tplc="43CA18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504353"/>
    <w:multiLevelType w:val="hybridMultilevel"/>
    <w:tmpl w:val="1102D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CD7056"/>
    <w:multiLevelType w:val="multilevel"/>
    <w:tmpl w:val="25A490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35643"/>
    <w:multiLevelType w:val="multilevel"/>
    <w:tmpl w:val="458689D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140AF1"/>
    <w:multiLevelType w:val="hybridMultilevel"/>
    <w:tmpl w:val="4008E02E"/>
    <w:lvl w:ilvl="0" w:tplc="07B4E7B6">
      <w:start w:val="1"/>
      <w:numFmt w:val="decimal"/>
      <w:lvlText w:val="%1"/>
      <w:lvlJc w:val="left"/>
      <w:pPr>
        <w:tabs>
          <w:tab w:val="num" w:pos="1800"/>
        </w:tabs>
        <w:ind w:left="1800" w:hanging="360"/>
      </w:pPr>
      <w:rPr>
        <w:rFonts w:ascii="Times New Roman" w:eastAsia="Times New Roman" w:hAnsi="Times New Roman" w:cs="Times New Roman"/>
      </w:rPr>
    </w:lvl>
    <w:lvl w:ilvl="1" w:tplc="7B04C26E">
      <w:start w:val="1"/>
      <w:numFmt w:val="decimal"/>
      <w:lvlText w:val="%2."/>
      <w:lvlJc w:val="left"/>
      <w:pPr>
        <w:tabs>
          <w:tab w:val="num" w:pos="1353"/>
        </w:tabs>
        <w:ind w:left="1353" w:hanging="360"/>
      </w:pPr>
      <w:rPr>
        <w:rFonts w:ascii="Times New Roman" w:eastAsia="Times New Roman" w:hAnsi="Times New Roman" w:cs="Times New Roman"/>
        <w:color w:val="auto"/>
      </w:rPr>
    </w:lvl>
    <w:lvl w:ilvl="2" w:tplc="371EC2E8">
      <w:start w:val="2"/>
      <w:numFmt w:val="bullet"/>
      <w:lvlText w:val=""/>
      <w:lvlJc w:val="left"/>
      <w:pPr>
        <w:ind w:left="3420" w:hanging="360"/>
      </w:pPr>
      <w:rPr>
        <w:rFonts w:ascii="Symbol" w:eastAsia="Times New Roman" w:hAnsi="Symbol" w:cs="Times New Roman" w:hint="default"/>
      </w:r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2" w15:restartNumberingAfterBreak="0">
    <w:nsid w:val="7EB65781"/>
    <w:multiLevelType w:val="multilevel"/>
    <w:tmpl w:val="011040E4"/>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0"/>
  </w:num>
  <w:num w:numId="2">
    <w:abstractNumId w:val="31"/>
  </w:num>
  <w:num w:numId="3">
    <w:abstractNumId w:val="21"/>
  </w:num>
  <w:num w:numId="4">
    <w:abstractNumId w:val="11"/>
  </w:num>
  <w:num w:numId="5">
    <w:abstractNumId w:val="34"/>
  </w:num>
  <w:num w:numId="6">
    <w:abstractNumId w:val="32"/>
  </w:num>
  <w:num w:numId="7">
    <w:abstractNumId w:val="24"/>
  </w:num>
  <w:num w:numId="8">
    <w:abstractNumId w:val="8"/>
  </w:num>
  <w:num w:numId="9">
    <w:abstractNumId w:val="22"/>
  </w:num>
  <w:num w:numId="10">
    <w:abstractNumId w:val="43"/>
  </w:num>
  <w:num w:numId="11">
    <w:abstractNumId w:val="30"/>
  </w:num>
  <w:num w:numId="12">
    <w:abstractNumId w:val="28"/>
  </w:num>
  <w:num w:numId="13">
    <w:abstractNumId w:val="1"/>
  </w:num>
  <w:num w:numId="14">
    <w:abstractNumId w:val="23"/>
  </w:num>
  <w:num w:numId="15">
    <w:abstractNumId w:val="26"/>
  </w:num>
  <w:num w:numId="16">
    <w:abstractNumId w:val="2"/>
  </w:num>
  <w:num w:numId="17">
    <w:abstractNumId w:val="12"/>
  </w:num>
  <w:num w:numId="18">
    <w:abstractNumId w:val="13"/>
  </w:num>
  <w:num w:numId="19">
    <w:abstractNumId w:val="4"/>
  </w:num>
  <w:num w:numId="20">
    <w:abstractNumId w:val="42"/>
  </w:num>
  <w:num w:numId="21">
    <w:abstractNumId w:val="15"/>
  </w:num>
  <w:num w:numId="22">
    <w:abstractNumId w:val="39"/>
  </w:num>
  <w:num w:numId="23">
    <w:abstractNumId w:val="18"/>
  </w:num>
  <w:num w:numId="24">
    <w:abstractNumId w:val="29"/>
  </w:num>
  <w:num w:numId="25">
    <w:abstractNumId w:val="10"/>
  </w:num>
  <w:num w:numId="26">
    <w:abstractNumId w:val="19"/>
  </w:num>
  <w:num w:numId="27">
    <w:abstractNumId w:val="14"/>
  </w:num>
  <w:num w:numId="28">
    <w:abstractNumId w:val="27"/>
  </w:num>
  <w:num w:numId="29">
    <w:abstractNumId w:val="41"/>
  </w:num>
  <w:num w:numId="30">
    <w:abstractNumId w:val="37"/>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0"/>
  </w:num>
  <w:num w:numId="36">
    <w:abstractNumId w:val="7"/>
  </w:num>
  <w:num w:numId="37">
    <w:abstractNumId w:val="9"/>
  </w:num>
  <w:num w:numId="38">
    <w:abstractNumId w:val="25"/>
  </w:num>
  <w:num w:numId="39">
    <w:abstractNumId w:val="33"/>
  </w:num>
  <w:num w:numId="40">
    <w:abstractNumId w:val="36"/>
  </w:num>
  <w:num w:numId="41">
    <w:abstractNumId w:val="38"/>
  </w:num>
  <w:num w:numId="42">
    <w:abstractNumId w:val="35"/>
  </w:num>
  <w:num w:numId="43">
    <w:abstractNumId w:val="17"/>
  </w:num>
  <w:num w:numId="4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389C"/>
    <w:rsid w:val="0000390F"/>
    <w:rsid w:val="00005D67"/>
    <w:rsid w:val="0000649B"/>
    <w:rsid w:val="00006E36"/>
    <w:rsid w:val="00006F15"/>
    <w:rsid w:val="00007E20"/>
    <w:rsid w:val="00010C84"/>
    <w:rsid w:val="00010D7F"/>
    <w:rsid w:val="00012884"/>
    <w:rsid w:val="00013F52"/>
    <w:rsid w:val="00016362"/>
    <w:rsid w:val="000208E1"/>
    <w:rsid w:val="000217F5"/>
    <w:rsid w:val="00022B65"/>
    <w:rsid w:val="00022B8F"/>
    <w:rsid w:val="00023EF8"/>
    <w:rsid w:val="000248C1"/>
    <w:rsid w:val="00024E7C"/>
    <w:rsid w:val="00025F16"/>
    <w:rsid w:val="00025F48"/>
    <w:rsid w:val="000264F6"/>
    <w:rsid w:val="00026CC6"/>
    <w:rsid w:val="00030B7C"/>
    <w:rsid w:val="000311CF"/>
    <w:rsid w:val="0003267C"/>
    <w:rsid w:val="000335B8"/>
    <w:rsid w:val="0003485E"/>
    <w:rsid w:val="00036DF5"/>
    <w:rsid w:val="000377B9"/>
    <w:rsid w:val="00043BC4"/>
    <w:rsid w:val="00043FFF"/>
    <w:rsid w:val="0004624E"/>
    <w:rsid w:val="00047340"/>
    <w:rsid w:val="00050449"/>
    <w:rsid w:val="00053123"/>
    <w:rsid w:val="0005350F"/>
    <w:rsid w:val="00056E0F"/>
    <w:rsid w:val="00060AC5"/>
    <w:rsid w:val="0006105F"/>
    <w:rsid w:val="00061130"/>
    <w:rsid w:val="00061E07"/>
    <w:rsid w:val="0006577F"/>
    <w:rsid w:val="00065A99"/>
    <w:rsid w:val="00065AA8"/>
    <w:rsid w:val="000675DC"/>
    <w:rsid w:val="000710D2"/>
    <w:rsid w:val="0007338C"/>
    <w:rsid w:val="00074DAD"/>
    <w:rsid w:val="00075DDB"/>
    <w:rsid w:val="00075FF0"/>
    <w:rsid w:val="00076501"/>
    <w:rsid w:val="00077716"/>
    <w:rsid w:val="00080040"/>
    <w:rsid w:val="000809A9"/>
    <w:rsid w:val="00081166"/>
    <w:rsid w:val="000817F7"/>
    <w:rsid w:val="00082ACD"/>
    <w:rsid w:val="000849FA"/>
    <w:rsid w:val="00085170"/>
    <w:rsid w:val="00085771"/>
    <w:rsid w:val="00085DE1"/>
    <w:rsid w:val="00087547"/>
    <w:rsid w:val="00087CE5"/>
    <w:rsid w:val="00087CE7"/>
    <w:rsid w:val="00090E53"/>
    <w:rsid w:val="00094130"/>
    <w:rsid w:val="00095B3F"/>
    <w:rsid w:val="00097566"/>
    <w:rsid w:val="000A090E"/>
    <w:rsid w:val="000A1892"/>
    <w:rsid w:val="000A267C"/>
    <w:rsid w:val="000A2F48"/>
    <w:rsid w:val="000A4603"/>
    <w:rsid w:val="000A5A6C"/>
    <w:rsid w:val="000A60B2"/>
    <w:rsid w:val="000A65A1"/>
    <w:rsid w:val="000B03F2"/>
    <w:rsid w:val="000B349E"/>
    <w:rsid w:val="000B4379"/>
    <w:rsid w:val="000B5384"/>
    <w:rsid w:val="000B5523"/>
    <w:rsid w:val="000C078D"/>
    <w:rsid w:val="000C0CB3"/>
    <w:rsid w:val="000C3021"/>
    <w:rsid w:val="000C3E6D"/>
    <w:rsid w:val="000C7157"/>
    <w:rsid w:val="000D096B"/>
    <w:rsid w:val="000D0BF1"/>
    <w:rsid w:val="000D1F52"/>
    <w:rsid w:val="000D2482"/>
    <w:rsid w:val="000D2565"/>
    <w:rsid w:val="000D2E27"/>
    <w:rsid w:val="000D4A18"/>
    <w:rsid w:val="000D4A1A"/>
    <w:rsid w:val="000D571D"/>
    <w:rsid w:val="000D5D50"/>
    <w:rsid w:val="000D5F6E"/>
    <w:rsid w:val="000E043E"/>
    <w:rsid w:val="000E0813"/>
    <w:rsid w:val="000E0E1C"/>
    <w:rsid w:val="000E14C2"/>
    <w:rsid w:val="000E2072"/>
    <w:rsid w:val="000E2803"/>
    <w:rsid w:val="000E2D38"/>
    <w:rsid w:val="000E33AF"/>
    <w:rsid w:val="000E4D05"/>
    <w:rsid w:val="000E52CD"/>
    <w:rsid w:val="000E7641"/>
    <w:rsid w:val="000F079D"/>
    <w:rsid w:val="000F12A4"/>
    <w:rsid w:val="000F25EC"/>
    <w:rsid w:val="000F4154"/>
    <w:rsid w:val="000F4317"/>
    <w:rsid w:val="000F4591"/>
    <w:rsid w:val="000F4D98"/>
    <w:rsid w:val="000F7E07"/>
    <w:rsid w:val="001011B2"/>
    <w:rsid w:val="001014A3"/>
    <w:rsid w:val="00102637"/>
    <w:rsid w:val="001028CD"/>
    <w:rsid w:val="001030A1"/>
    <w:rsid w:val="001045AE"/>
    <w:rsid w:val="00104627"/>
    <w:rsid w:val="0010585E"/>
    <w:rsid w:val="00107855"/>
    <w:rsid w:val="00111D10"/>
    <w:rsid w:val="001126C9"/>
    <w:rsid w:val="00115688"/>
    <w:rsid w:val="00116203"/>
    <w:rsid w:val="00116D7B"/>
    <w:rsid w:val="00117C2D"/>
    <w:rsid w:val="00117CAD"/>
    <w:rsid w:val="001209CF"/>
    <w:rsid w:val="00121E79"/>
    <w:rsid w:val="00122CB4"/>
    <w:rsid w:val="00124D39"/>
    <w:rsid w:val="00125C89"/>
    <w:rsid w:val="001262E1"/>
    <w:rsid w:val="00126C0C"/>
    <w:rsid w:val="0012797C"/>
    <w:rsid w:val="00127C2A"/>
    <w:rsid w:val="00131B87"/>
    <w:rsid w:val="00133544"/>
    <w:rsid w:val="0013481C"/>
    <w:rsid w:val="00134A5A"/>
    <w:rsid w:val="0013538C"/>
    <w:rsid w:val="00143F59"/>
    <w:rsid w:val="001448A9"/>
    <w:rsid w:val="00144E9F"/>
    <w:rsid w:val="00145E19"/>
    <w:rsid w:val="0015164D"/>
    <w:rsid w:val="0015170E"/>
    <w:rsid w:val="001522D3"/>
    <w:rsid w:val="0016078C"/>
    <w:rsid w:val="00162928"/>
    <w:rsid w:val="00162BA9"/>
    <w:rsid w:val="00163C49"/>
    <w:rsid w:val="00164E53"/>
    <w:rsid w:val="0016587D"/>
    <w:rsid w:val="0016663E"/>
    <w:rsid w:val="00170355"/>
    <w:rsid w:val="0017039F"/>
    <w:rsid w:val="00171C64"/>
    <w:rsid w:val="00173DD5"/>
    <w:rsid w:val="00174533"/>
    <w:rsid w:val="0017644C"/>
    <w:rsid w:val="00177C07"/>
    <w:rsid w:val="00177C9E"/>
    <w:rsid w:val="00177D92"/>
    <w:rsid w:val="00182A8F"/>
    <w:rsid w:val="00182DF1"/>
    <w:rsid w:val="001834A9"/>
    <w:rsid w:val="0018372D"/>
    <w:rsid w:val="0018479E"/>
    <w:rsid w:val="001854EE"/>
    <w:rsid w:val="00185584"/>
    <w:rsid w:val="00185780"/>
    <w:rsid w:val="00186123"/>
    <w:rsid w:val="00187966"/>
    <w:rsid w:val="00187DC5"/>
    <w:rsid w:val="001900DD"/>
    <w:rsid w:val="0019140D"/>
    <w:rsid w:val="00193BD1"/>
    <w:rsid w:val="001967C7"/>
    <w:rsid w:val="00197B47"/>
    <w:rsid w:val="001A00EA"/>
    <w:rsid w:val="001A1C02"/>
    <w:rsid w:val="001A215C"/>
    <w:rsid w:val="001A2D0D"/>
    <w:rsid w:val="001A3010"/>
    <w:rsid w:val="001A3847"/>
    <w:rsid w:val="001A3956"/>
    <w:rsid w:val="001A4357"/>
    <w:rsid w:val="001A5A5E"/>
    <w:rsid w:val="001A6D5E"/>
    <w:rsid w:val="001B209C"/>
    <w:rsid w:val="001B3E65"/>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A01"/>
    <w:rsid w:val="001D5B09"/>
    <w:rsid w:val="001D6FE5"/>
    <w:rsid w:val="001D77D4"/>
    <w:rsid w:val="001E00C3"/>
    <w:rsid w:val="001E26D4"/>
    <w:rsid w:val="001E3BD6"/>
    <w:rsid w:val="001E5FF8"/>
    <w:rsid w:val="001E7287"/>
    <w:rsid w:val="001E77A1"/>
    <w:rsid w:val="001F4542"/>
    <w:rsid w:val="001F4E54"/>
    <w:rsid w:val="001F5A2F"/>
    <w:rsid w:val="001F5B8D"/>
    <w:rsid w:val="001F5C82"/>
    <w:rsid w:val="001F652B"/>
    <w:rsid w:val="001F6ACC"/>
    <w:rsid w:val="001F7765"/>
    <w:rsid w:val="00203F1D"/>
    <w:rsid w:val="00204CD5"/>
    <w:rsid w:val="00205161"/>
    <w:rsid w:val="00205CE2"/>
    <w:rsid w:val="00207864"/>
    <w:rsid w:val="00207900"/>
    <w:rsid w:val="002107A9"/>
    <w:rsid w:val="002115F5"/>
    <w:rsid w:val="00211CCA"/>
    <w:rsid w:val="002123AB"/>
    <w:rsid w:val="002140F9"/>
    <w:rsid w:val="002155AC"/>
    <w:rsid w:val="00217369"/>
    <w:rsid w:val="00221810"/>
    <w:rsid w:val="00223E4E"/>
    <w:rsid w:val="00224249"/>
    <w:rsid w:val="00224CE5"/>
    <w:rsid w:val="00225095"/>
    <w:rsid w:val="00226761"/>
    <w:rsid w:val="00226D7B"/>
    <w:rsid w:val="002270BE"/>
    <w:rsid w:val="0023061D"/>
    <w:rsid w:val="00232F5A"/>
    <w:rsid w:val="00237156"/>
    <w:rsid w:val="002377F5"/>
    <w:rsid w:val="002402E1"/>
    <w:rsid w:val="00241173"/>
    <w:rsid w:val="00241E44"/>
    <w:rsid w:val="002425F4"/>
    <w:rsid w:val="00242F9D"/>
    <w:rsid w:val="002436E7"/>
    <w:rsid w:val="00243DB1"/>
    <w:rsid w:val="00244CBA"/>
    <w:rsid w:val="00244D51"/>
    <w:rsid w:val="002460C6"/>
    <w:rsid w:val="002466F3"/>
    <w:rsid w:val="00247EEA"/>
    <w:rsid w:val="0025087F"/>
    <w:rsid w:val="00250907"/>
    <w:rsid w:val="00250EAA"/>
    <w:rsid w:val="002510E7"/>
    <w:rsid w:val="00251111"/>
    <w:rsid w:val="002515EE"/>
    <w:rsid w:val="00252682"/>
    <w:rsid w:val="00252B87"/>
    <w:rsid w:val="002532D7"/>
    <w:rsid w:val="00253F43"/>
    <w:rsid w:val="00254582"/>
    <w:rsid w:val="00256283"/>
    <w:rsid w:val="00257221"/>
    <w:rsid w:val="002575D4"/>
    <w:rsid w:val="00257D96"/>
    <w:rsid w:val="00260129"/>
    <w:rsid w:val="00262318"/>
    <w:rsid w:val="0026471A"/>
    <w:rsid w:val="00265EE1"/>
    <w:rsid w:val="0026727A"/>
    <w:rsid w:val="00271915"/>
    <w:rsid w:val="00272B8C"/>
    <w:rsid w:val="00281A9E"/>
    <w:rsid w:val="00282C7A"/>
    <w:rsid w:val="00283BA0"/>
    <w:rsid w:val="0028656A"/>
    <w:rsid w:val="00286AF1"/>
    <w:rsid w:val="00287605"/>
    <w:rsid w:val="00287A8A"/>
    <w:rsid w:val="00287F05"/>
    <w:rsid w:val="00290513"/>
    <w:rsid w:val="0029127D"/>
    <w:rsid w:val="00291AF3"/>
    <w:rsid w:val="00293D92"/>
    <w:rsid w:val="0029660D"/>
    <w:rsid w:val="002A3B27"/>
    <w:rsid w:val="002A5B7E"/>
    <w:rsid w:val="002A6701"/>
    <w:rsid w:val="002B2B24"/>
    <w:rsid w:val="002B3B70"/>
    <w:rsid w:val="002B439C"/>
    <w:rsid w:val="002B5008"/>
    <w:rsid w:val="002B5380"/>
    <w:rsid w:val="002B6E00"/>
    <w:rsid w:val="002C14B1"/>
    <w:rsid w:val="002C1724"/>
    <w:rsid w:val="002C48B5"/>
    <w:rsid w:val="002C48BA"/>
    <w:rsid w:val="002C5535"/>
    <w:rsid w:val="002C5774"/>
    <w:rsid w:val="002C696C"/>
    <w:rsid w:val="002C7A21"/>
    <w:rsid w:val="002D0217"/>
    <w:rsid w:val="002E0835"/>
    <w:rsid w:val="002E0F62"/>
    <w:rsid w:val="002E10F0"/>
    <w:rsid w:val="002E1D0B"/>
    <w:rsid w:val="002E225C"/>
    <w:rsid w:val="002E4528"/>
    <w:rsid w:val="002F1060"/>
    <w:rsid w:val="002F1393"/>
    <w:rsid w:val="002F187A"/>
    <w:rsid w:val="002F24D0"/>
    <w:rsid w:val="002F291D"/>
    <w:rsid w:val="002F4B14"/>
    <w:rsid w:val="002F4F3B"/>
    <w:rsid w:val="002F61AB"/>
    <w:rsid w:val="002F73E1"/>
    <w:rsid w:val="00300FCE"/>
    <w:rsid w:val="00301409"/>
    <w:rsid w:val="00301750"/>
    <w:rsid w:val="003020FF"/>
    <w:rsid w:val="003042BA"/>
    <w:rsid w:val="0030526C"/>
    <w:rsid w:val="00305926"/>
    <w:rsid w:val="00305AE6"/>
    <w:rsid w:val="00306025"/>
    <w:rsid w:val="003063A6"/>
    <w:rsid w:val="003067F4"/>
    <w:rsid w:val="0030745A"/>
    <w:rsid w:val="0031129F"/>
    <w:rsid w:val="003114E2"/>
    <w:rsid w:val="003120B1"/>
    <w:rsid w:val="003121C9"/>
    <w:rsid w:val="00312228"/>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5BD2"/>
    <w:rsid w:val="00336431"/>
    <w:rsid w:val="00336C77"/>
    <w:rsid w:val="00337F09"/>
    <w:rsid w:val="00342A6C"/>
    <w:rsid w:val="00342E1F"/>
    <w:rsid w:val="00343D00"/>
    <w:rsid w:val="00344A92"/>
    <w:rsid w:val="00344E78"/>
    <w:rsid w:val="00345953"/>
    <w:rsid w:val="00345B83"/>
    <w:rsid w:val="003503E1"/>
    <w:rsid w:val="00350425"/>
    <w:rsid w:val="003505E1"/>
    <w:rsid w:val="003528BC"/>
    <w:rsid w:val="00354D7C"/>
    <w:rsid w:val="003569E0"/>
    <w:rsid w:val="0035723F"/>
    <w:rsid w:val="0035785E"/>
    <w:rsid w:val="00357E4F"/>
    <w:rsid w:val="003621D5"/>
    <w:rsid w:val="003621E7"/>
    <w:rsid w:val="003657FB"/>
    <w:rsid w:val="00365893"/>
    <w:rsid w:val="00365E71"/>
    <w:rsid w:val="003712F0"/>
    <w:rsid w:val="00371877"/>
    <w:rsid w:val="00372341"/>
    <w:rsid w:val="00372DC7"/>
    <w:rsid w:val="0037417E"/>
    <w:rsid w:val="00374347"/>
    <w:rsid w:val="0037579D"/>
    <w:rsid w:val="003759E2"/>
    <w:rsid w:val="0037798B"/>
    <w:rsid w:val="003779B7"/>
    <w:rsid w:val="00381729"/>
    <w:rsid w:val="00382577"/>
    <w:rsid w:val="003826B9"/>
    <w:rsid w:val="00384210"/>
    <w:rsid w:val="00391C8D"/>
    <w:rsid w:val="003929A0"/>
    <w:rsid w:val="00393AC4"/>
    <w:rsid w:val="003A0FFF"/>
    <w:rsid w:val="003A1432"/>
    <w:rsid w:val="003A1637"/>
    <w:rsid w:val="003A27B0"/>
    <w:rsid w:val="003A2C14"/>
    <w:rsid w:val="003A3E7B"/>
    <w:rsid w:val="003A4E56"/>
    <w:rsid w:val="003A4FB0"/>
    <w:rsid w:val="003B0076"/>
    <w:rsid w:val="003B11C2"/>
    <w:rsid w:val="003B2023"/>
    <w:rsid w:val="003B3F0E"/>
    <w:rsid w:val="003B5EBF"/>
    <w:rsid w:val="003B6B5E"/>
    <w:rsid w:val="003B72C4"/>
    <w:rsid w:val="003B7F3F"/>
    <w:rsid w:val="003C0E7E"/>
    <w:rsid w:val="003C1B62"/>
    <w:rsid w:val="003C1C84"/>
    <w:rsid w:val="003C1EF4"/>
    <w:rsid w:val="003C2078"/>
    <w:rsid w:val="003C2F99"/>
    <w:rsid w:val="003C3AE0"/>
    <w:rsid w:val="003C3D1D"/>
    <w:rsid w:val="003D0392"/>
    <w:rsid w:val="003D08B7"/>
    <w:rsid w:val="003D0A37"/>
    <w:rsid w:val="003D0DC7"/>
    <w:rsid w:val="003D3BAE"/>
    <w:rsid w:val="003D45F9"/>
    <w:rsid w:val="003D477C"/>
    <w:rsid w:val="003D4A65"/>
    <w:rsid w:val="003D4CB4"/>
    <w:rsid w:val="003D5D0F"/>
    <w:rsid w:val="003E081C"/>
    <w:rsid w:val="003E11D8"/>
    <w:rsid w:val="003E1A2B"/>
    <w:rsid w:val="003E1BD2"/>
    <w:rsid w:val="003E3172"/>
    <w:rsid w:val="003E49B2"/>
    <w:rsid w:val="003E5251"/>
    <w:rsid w:val="003E64C1"/>
    <w:rsid w:val="003E7787"/>
    <w:rsid w:val="003E79D6"/>
    <w:rsid w:val="003F0183"/>
    <w:rsid w:val="003F0DE8"/>
    <w:rsid w:val="003F1CA0"/>
    <w:rsid w:val="003F2BB8"/>
    <w:rsid w:val="003F2FE4"/>
    <w:rsid w:val="003F3283"/>
    <w:rsid w:val="003F38BD"/>
    <w:rsid w:val="003F3C69"/>
    <w:rsid w:val="003F58A0"/>
    <w:rsid w:val="003F6FAE"/>
    <w:rsid w:val="003F735D"/>
    <w:rsid w:val="00400E87"/>
    <w:rsid w:val="00401A94"/>
    <w:rsid w:val="004037DB"/>
    <w:rsid w:val="0040392B"/>
    <w:rsid w:val="00403946"/>
    <w:rsid w:val="00403D8E"/>
    <w:rsid w:val="00404569"/>
    <w:rsid w:val="004058AD"/>
    <w:rsid w:val="00411BB3"/>
    <w:rsid w:val="004127BF"/>
    <w:rsid w:val="004128E3"/>
    <w:rsid w:val="004129B0"/>
    <w:rsid w:val="00412CD1"/>
    <w:rsid w:val="00412FD0"/>
    <w:rsid w:val="00414761"/>
    <w:rsid w:val="00415849"/>
    <w:rsid w:val="00415F62"/>
    <w:rsid w:val="0041623C"/>
    <w:rsid w:val="00417942"/>
    <w:rsid w:val="004179D3"/>
    <w:rsid w:val="004210B8"/>
    <w:rsid w:val="00422960"/>
    <w:rsid w:val="00424686"/>
    <w:rsid w:val="004255AC"/>
    <w:rsid w:val="00425A99"/>
    <w:rsid w:val="0043233F"/>
    <w:rsid w:val="00436362"/>
    <w:rsid w:val="00440784"/>
    <w:rsid w:val="004410BD"/>
    <w:rsid w:val="00442CE7"/>
    <w:rsid w:val="00443E8C"/>
    <w:rsid w:val="00446909"/>
    <w:rsid w:val="00447429"/>
    <w:rsid w:val="00450E0F"/>
    <w:rsid w:val="004525C1"/>
    <w:rsid w:val="004534C3"/>
    <w:rsid w:val="00453673"/>
    <w:rsid w:val="00455ACA"/>
    <w:rsid w:val="00456957"/>
    <w:rsid w:val="004572DA"/>
    <w:rsid w:val="0046263B"/>
    <w:rsid w:val="00463553"/>
    <w:rsid w:val="004646C6"/>
    <w:rsid w:val="00466FB8"/>
    <w:rsid w:val="004678E4"/>
    <w:rsid w:val="00470ECE"/>
    <w:rsid w:val="00473320"/>
    <w:rsid w:val="00473DA7"/>
    <w:rsid w:val="00474515"/>
    <w:rsid w:val="0047480E"/>
    <w:rsid w:val="00476DAA"/>
    <w:rsid w:val="00480DB5"/>
    <w:rsid w:val="00481FB6"/>
    <w:rsid w:val="004821A7"/>
    <w:rsid w:val="004826D6"/>
    <w:rsid w:val="0048560F"/>
    <w:rsid w:val="004865C4"/>
    <w:rsid w:val="0048728D"/>
    <w:rsid w:val="004876BE"/>
    <w:rsid w:val="00493596"/>
    <w:rsid w:val="00494D50"/>
    <w:rsid w:val="004A0CC8"/>
    <w:rsid w:val="004A2416"/>
    <w:rsid w:val="004A433D"/>
    <w:rsid w:val="004A617D"/>
    <w:rsid w:val="004B2EB2"/>
    <w:rsid w:val="004B3F05"/>
    <w:rsid w:val="004B4D89"/>
    <w:rsid w:val="004B603F"/>
    <w:rsid w:val="004C0343"/>
    <w:rsid w:val="004C11AB"/>
    <w:rsid w:val="004C165F"/>
    <w:rsid w:val="004C1827"/>
    <w:rsid w:val="004C21C2"/>
    <w:rsid w:val="004C28E2"/>
    <w:rsid w:val="004C33A8"/>
    <w:rsid w:val="004C365D"/>
    <w:rsid w:val="004C392A"/>
    <w:rsid w:val="004C4924"/>
    <w:rsid w:val="004C6806"/>
    <w:rsid w:val="004D1A40"/>
    <w:rsid w:val="004D28D8"/>
    <w:rsid w:val="004D367E"/>
    <w:rsid w:val="004D3FF3"/>
    <w:rsid w:val="004D49F8"/>
    <w:rsid w:val="004D697D"/>
    <w:rsid w:val="004E1489"/>
    <w:rsid w:val="004E2DB7"/>
    <w:rsid w:val="004E2E73"/>
    <w:rsid w:val="004E33BF"/>
    <w:rsid w:val="004E39AA"/>
    <w:rsid w:val="004E3AC8"/>
    <w:rsid w:val="004E4D7B"/>
    <w:rsid w:val="004E503F"/>
    <w:rsid w:val="004E57D1"/>
    <w:rsid w:val="004E5841"/>
    <w:rsid w:val="004E6D13"/>
    <w:rsid w:val="004E78D8"/>
    <w:rsid w:val="004F0883"/>
    <w:rsid w:val="004F2177"/>
    <w:rsid w:val="004F3EC4"/>
    <w:rsid w:val="004F3F2F"/>
    <w:rsid w:val="004F52F4"/>
    <w:rsid w:val="004F6F7A"/>
    <w:rsid w:val="004F7798"/>
    <w:rsid w:val="00500818"/>
    <w:rsid w:val="00501A43"/>
    <w:rsid w:val="00502787"/>
    <w:rsid w:val="00502C56"/>
    <w:rsid w:val="00503EAA"/>
    <w:rsid w:val="00503F04"/>
    <w:rsid w:val="0050487B"/>
    <w:rsid w:val="00504F61"/>
    <w:rsid w:val="00504F8D"/>
    <w:rsid w:val="005112F4"/>
    <w:rsid w:val="00514872"/>
    <w:rsid w:val="00515758"/>
    <w:rsid w:val="005175B3"/>
    <w:rsid w:val="00520235"/>
    <w:rsid w:val="005218BF"/>
    <w:rsid w:val="00524E20"/>
    <w:rsid w:val="00530DF2"/>
    <w:rsid w:val="00531256"/>
    <w:rsid w:val="0053263A"/>
    <w:rsid w:val="005329F0"/>
    <w:rsid w:val="00532E03"/>
    <w:rsid w:val="005339EC"/>
    <w:rsid w:val="00533BDB"/>
    <w:rsid w:val="005349F9"/>
    <w:rsid w:val="005367D4"/>
    <w:rsid w:val="005403EA"/>
    <w:rsid w:val="0054173E"/>
    <w:rsid w:val="00542C20"/>
    <w:rsid w:val="00543D63"/>
    <w:rsid w:val="00545A48"/>
    <w:rsid w:val="00546D7E"/>
    <w:rsid w:val="00551C47"/>
    <w:rsid w:val="00551DEA"/>
    <w:rsid w:val="00554537"/>
    <w:rsid w:val="00556CC9"/>
    <w:rsid w:val="00557E0F"/>
    <w:rsid w:val="005603E4"/>
    <w:rsid w:val="005605C6"/>
    <w:rsid w:val="00560832"/>
    <w:rsid w:val="00560B5C"/>
    <w:rsid w:val="00561204"/>
    <w:rsid w:val="0056125C"/>
    <w:rsid w:val="005645A1"/>
    <w:rsid w:val="00564A80"/>
    <w:rsid w:val="00564AFE"/>
    <w:rsid w:val="00565178"/>
    <w:rsid w:val="00566076"/>
    <w:rsid w:val="00567D66"/>
    <w:rsid w:val="00570F3E"/>
    <w:rsid w:val="00570F87"/>
    <w:rsid w:val="00572C69"/>
    <w:rsid w:val="00574057"/>
    <w:rsid w:val="00574C05"/>
    <w:rsid w:val="00577573"/>
    <w:rsid w:val="00577B39"/>
    <w:rsid w:val="00580828"/>
    <w:rsid w:val="00582140"/>
    <w:rsid w:val="00582FE8"/>
    <w:rsid w:val="00584FDC"/>
    <w:rsid w:val="00585F37"/>
    <w:rsid w:val="005864FB"/>
    <w:rsid w:val="00587324"/>
    <w:rsid w:val="00587B69"/>
    <w:rsid w:val="00591344"/>
    <w:rsid w:val="0059243C"/>
    <w:rsid w:val="00593111"/>
    <w:rsid w:val="00593308"/>
    <w:rsid w:val="00594257"/>
    <w:rsid w:val="0059445B"/>
    <w:rsid w:val="00596BC6"/>
    <w:rsid w:val="005A0304"/>
    <w:rsid w:val="005A1AB8"/>
    <w:rsid w:val="005A1FBA"/>
    <w:rsid w:val="005A22CF"/>
    <w:rsid w:val="005A4804"/>
    <w:rsid w:val="005A74A6"/>
    <w:rsid w:val="005A79A2"/>
    <w:rsid w:val="005B0A41"/>
    <w:rsid w:val="005B0C37"/>
    <w:rsid w:val="005B1E83"/>
    <w:rsid w:val="005B20B3"/>
    <w:rsid w:val="005B2BE8"/>
    <w:rsid w:val="005B3988"/>
    <w:rsid w:val="005B3AB5"/>
    <w:rsid w:val="005B45FF"/>
    <w:rsid w:val="005B4D81"/>
    <w:rsid w:val="005B58FC"/>
    <w:rsid w:val="005B6C84"/>
    <w:rsid w:val="005B77A6"/>
    <w:rsid w:val="005C0CFE"/>
    <w:rsid w:val="005C19A0"/>
    <w:rsid w:val="005C223C"/>
    <w:rsid w:val="005C2B33"/>
    <w:rsid w:val="005C4684"/>
    <w:rsid w:val="005C4986"/>
    <w:rsid w:val="005C5F03"/>
    <w:rsid w:val="005C6097"/>
    <w:rsid w:val="005C66E9"/>
    <w:rsid w:val="005D087F"/>
    <w:rsid w:val="005D0C0F"/>
    <w:rsid w:val="005D61F9"/>
    <w:rsid w:val="005D6708"/>
    <w:rsid w:val="005D7295"/>
    <w:rsid w:val="005E121D"/>
    <w:rsid w:val="005E33D9"/>
    <w:rsid w:val="005E4F45"/>
    <w:rsid w:val="005F1897"/>
    <w:rsid w:val="005F262E"/>
    <w:rsid w:val="005F2F31"/>
    <w:rsid w:val="005F36B8"/>
    <w:rsid w:val="005F4307"/>
    <w:rsid w:val="005F65D7"/>
    <w:rsid w:val="00601B27"/>
    <w:rsid w:val="00601DFF"/>
    <w:rsid w:val="00601F8F"/>
    <w:rsid w:val="006022F3"/>
    <w:rsid w:val="00603316"/>
    <w:rsid w:val="0060634B"/>
    <w:rsid w:val="00607553"/>
    <w:rsid w:val="006102B2"/>
    <w:rsid w:val="006113D6"/>
    <w:rsid w:val="006126B7"/>
    <w:rsid w:val="00612E2C"/>
    <w:rsid w:val="0061380B"/>
    <w:rsid w:val="0061384B"/>
    <w:rsid w:val="00613F3D"/>
    <w:rsid w:val="006147F4"/>
    <w:rsid w:val="006152C5"/>
    <w:rsid w:val="00615593"/>
    <w:rsid w:val="00615DFA"/>
    <w:rsid w:val="00617E94"/>
    <w:rsid w:val="006218EC"/>
    <w:rsid w:val="006222B6"/>
    <w:rsid w:val="00622731"/>
    <w:rsid w:val="0062361F"/>
    <w:rsid w:val="0063385D"/>
    <w:rsid w:val="006340A0"/>
    <w:rsid w:val="00635A0B"/>
    <w:rsid w:val="00637552"/>
    <w:rsid w:val="00637860"/>
    <w:rsid w:val="00641042"/>
    <w:rsid w:val="0064161B"/>
    <w:rsid w:val="00641762"/>
    <w:rsid w:val="00642070"/>
    <w:rsid w:val="0064236F"/>
    <w:rsid w:val="006441B7"/>
    <w:rsid w:val="0064450D"/>
    <w:rsid w:val="00646629"/>
    <w:rsid w:val="0064762F"/>
    <w:rsid w:val="0065015D"/>
    <w:rsid w:val="0065354D"/>
    <w:rsid w:val="00653BE9"/>
    <w:rsid w:val="00653DA0"/>
    <w:rsid w:val="0065491B"/>
    <w:rsid w:val="00654B6D"/>
    <w:rsid w:val="00656665"/>
    <w:rsid w:val="00656AE3"/>
    <w:rsid w:val="006576C1"/>
    <w:rsid w:val="00657CC9"/>
    <w:rsid w:val="00657DBD"/>
    <w:rsid w:val="006613A9"/>
    <w:rsid w:val="00661D3C"/>
    <w:rsid w:val="00661E65"/>
    <w:rsid w:val="006633AD"/>
    <w:rsid w:val="006648B6"/>
    <w:rsid w:val="00664BBD"/>
    <w:rsid w:val="00666464"/>
    <w:rsid w:val="00666EE3"/>
    <w:rsid w:val="0066759B"/>
    <w:rsid w:val="006712BB"/>
    <w:rsid w:val="00671B45"/>
    <w:rsid w:val="00674178"/>
    <w:rsid w:val="00675DD0"/>
    <w:rsid w:val="00676368"/>
    <w:rsid w:val="00677CE3"/>
    <w:rsid w:val="0068007F"/>
    <w:rsid w:val="00682897"/>
    <w:rsid w:val="00682A44"/>
    <w:rsid w:val="00682DB2"/>
    <w:rsid w:val="006833E4"/>
    <w:rsid w:val="00684961"/>
    <w:rsid w:val="0068533A"/>
    <w:rsid w:val="00685528"/>
    <w:rsid w:val="00685BB2"/>
    <w:rsid w:val="00686148"/>
    <w:rsid w:val="0068643B"/>
    <w:rsid w:val="00693662"/>
    <w:rsid w:val="00694247"/>
    <w:rsid w:val="006945EB"/>
    <w:rsid w:val="00694A7B"/>
    <w:rsid w:val="00696926"/>
    <w:rsid w:val="006A1449"/>
    <w:rsid w:val="006A5E81"/>
    <w:rsid w:val="006A6553"/>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5B7D"/>
    <w:rsid w:val="006E44D5"/>
    <w:rsid w:val="006E630D"/>
    <w:rsid w:val="006E64BD"/>
    <w:rsid w:val="006E6DE2"/>
    <w:rsid w:val="006E7203"/>
    <w:rsid w:val="006E7665"/>
    <w:rsid w:val="006F1568"/>
    <w:rsid w:val="006F1C4E"/>
    <w:rsid w:val="006F3C5A"/>
    <w:rsid w:val="006F5353"/>
    <w:rsid w:val="006F5B37"/>
    <w:rsid w:val="006F5DAA"/>
    <w:rsid w:val="006F5F73"/>
    <w:rsid w:val="006F62F2"/>
    <w:rsid w:val="006F68F1"/>
    <w:rsid w:val="006F794B"/>
    <w:rsid w:val="007008C5"/>
    <w:rsid w:val="00701AAE"/>
    <w:rsid w:val="00703FDE"/>
    <w:rsid w:val="007056BF"/>
    <w:rsid w:val="007063D5"/>
    <w:rsid w:val="007066ED"/>
    <w:rsid w:val="007066EE"/>
    <w:rsid w:val="00707360"/>
    <w:rsid w:val="0070759A"/>
    <w:rsid w:val="007078D7"/>
    <w:rsid w:val="0070797D"/>
    <w:rsid w:val="00715C17"/>
    <w:rsid w:val="007170A6"/>
    <w:rsid w:val="00717A18"/>
    <w:rsid w:val="00717B45"/>
    <w:rsid w:val="007220A6"/>
    <w:rsid w:val="00722DBB"/>
    <w:rsid w:val="007244DF"/>
    <w:rsid w:val="00725062"/>
    <w:rsid w:val="0072594B"/>
    <w:rsid w:val="007260B0"/>
    <w:rsid w:val="0072672D"/>
    <w:rsid w:val="00727935"/>
    <w:rsid w:val="00730D94"/>
    <w:rsid w:val="00733E63"/>
    <w:rsid w:val="0073462E"/>
    <w:rsid w:val="00734DB7"/>
    <w:rsid w:val="00736DA9"/>
    <w:rsid w:val="00737536"/>
    <w:rsid w:val="00740088"/>
    <w:rsid w:val="00741340"/>
    <w:rsid w:val="0074239E"/>
    <w:rsid w:val="0074331A"/>
    <w:rsid w:val="007465D7"/>
    <w:rsid w:val="00746976"/>
    <w:rsid w:val="00746AB4"/>
    <w:rsid w:val="00746D88"/>
    <w:rsid w:val="00752049"/>
    <w:rsid w:val="0075276B"/>
    <w:rsid w:val="0075428B"/>
    <w:rsid w:val="007542AB"/>
    <w:rsid w:val="00754DA7"/>
    <w:rsid w:val="007575D0"/>
    <w:rsid w:val="00760836"/>
    <w:rsid w:val="00761089"/>
    <w:rsid w:val="007611B1"/>
    <w:rsid w:val="00763909"/>
    <w:rsid w:val="00764BE2"/>
    <w:rsid w:val="00765FE6"/>
    <w:rsid w:val="007667F3"/>
    <w:rsid w:val="00772C76"/>
    <w:rsid w:val="00774807"/>
    <w:rsid w:val="007755C9"/>
    <w:rsid w:val="00775F70"/>
    <w:rsid w:val="00776712"/>
    <w:rsid w:val="007803DE"/>
    <w:rsid w:val="00782D08"/>
    <w:rsid w:val="00782F22"/>
    <w:rsid w:val="0078326F"/>
    <w:rsid w:val="00783BBF"/>
    <w:rsid w:val="007849A8"/>
    <w:rsid w:val="00785D84"/>
    <w:rsid w:val="007873CE"/>
    <w:rsid w:val="00787F01"/>
    <w:rsid w:val="00790671"/>
    <w:rsid w:val="00790B48"/>
    <w:rsid w:val="00791233"/>
    <w:rsid w:val="00791926"/>
    <w:rsid w:val="007920BE"/>
    <w:rsid w:val="00794F95"/>
    <w:rsid w:val="007959B1"/>
    <w:rsid w:val="007A01E3"/>
    <w:rsid w:val="007A08D6"/>
    <w:rsid w:val="007A1CED"/>
    <w:rsid w:val="007A282A"/>
    <w:rsid w:val="007A6437"/>
    <w:rsid w:val="007A6D58"/>
    <w:rsid w:val="007A745F"/>
    <w:rsid w:val="007B16E0"/>
    <w:rsid w:val="007B28D2"/>
    <w:rsid w:val="007B3C01"/>
    <w:rsid w:val="007B7C8C"/>
    <w:rsid w:val="007C0D55"/>
    <w:rsid w:val="007C16D4"/>
    <w:rsid w:val="007C2D4E"/>
    <w:rsid w:val="007C2E5C"/>
    <w:rsid w:val="007C2EE3"/>
    <w:rsid w:val="007C5D64"/>
    <w:rsid w:val="007C628D"/>
    <w:rsid w:val="007C6B99"/>
    <w:rsid w:val="007D004B"/>
    <w:rsid w:val="007D0C07"/>
    <w:rsid w:val="007D1FCD"/>
    <w:rsid w:val="007D35D9"/>
    <w:rsid w:val="007D62BE"/>
    <w:rsid w:val="007D6843"/>
    <w:rsid w:val="007E0742"/>
    <w:rsid w:val="007E1224"/>
    <w:rsid w:val="007E2999"/>
    <w:rsid w:val="007E2F0B"/>
    <w:rsid w:val="007E3A17"/>
    <w:rsid w:val="007E6947"/>
    <w:rsid w:val="007E6D2E"/>
    <w:rsid w:val="007E734C"/>
    <w:rsid w:val="007E7392"/>
    <w:rsid w:val="007E7766"/>
    <w:rsid w:val="007F09EE"/>
    <w:rsid w:val="007F0F29"/>
    <w:rsid w:val="007F148A"/>
    <w:rsid w:val="007F44D9"/>
    <w:rsid w:val="00800801"/>
    <w:rsid w:val="00800876"/>
    <w:rsid w:val="00801D6C"/>
    <w:rsid w:val="00801D6E"/>
    <w:rsid w:val="00802CB6"/>
    <w:rsid w:val="0080384A"/>
    <w:rsid w:val="00805D98"/>
    <w:rsid w:val="008063F4"/>
    <w:rsid w:val="00806876"/>
    <w:rsid w:val="00806C80"/>
    <w:rsid w:val="00812B71"/>
    <w:rsid w:val="00814E85"/>
    <w:rsid w:val="00821090"/>
    <w:rsid w:val="00822B64"/>
    <w:rsid w:val="00823CAA"/>
    <w:rsid w:val="008277DA"/>
    <w:rsid w:val="00831CD8"/>
    <w:rsid w:val="008344CE"/>
    <w:rsid w:val="00836CE5"/>
    <w:rsid w:val="008419BD"/>
    <w:rsid w:val="008428CB"/>
    <w:rsid w:val="00842FCB"/>
    <w:rsid w:val="00843E21"/>
    <w:rsid w:val="00844575"/>
    <w:rsid w:val="00844C0A"/>
    <w:rsid w:val="00845AE3"/>
    <w:rsid w:val="00851A42"/>
    <w:rsid w:val="008537D4"/>
    <w:rsid w:val="00853C27"/>
    <w:rsid w:val="00854AFD"/>
    <w:rsid w:val="008554E6"/>
    <w:rsid w:val="00855563"/>
    <w:rsid w:val="00855A54"/>
    <w:rsid w:val="008572A3"/>
    <w:rsid w:val="0086055D"/>
    <w:rsid w:val="00863D3B"/>
    <w:rsid w:val="00866C27"/>
    <w:rsid w:val="00867AC8"/>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65EA"/>
    <w:rsid w:val="00887E4C"/>
    <w:rsid w:val="00887F7B"/>
    <w:rsid w:val="00890352"/>
    <w:rsid w:val="00890480"/>
    <w:rsid w:val="00891612"/>
    <w:rsid w:val="00894D9E"/>
    <w:rsid w:val="008969FD"/>
    <w:rsid w:val="008971D3"/>
    <w:rsid w:val="008A0644"/>
    <w:rsid w:val="008A0954"/>
    <w:rsid w:val="008A28BC"/>
    <w:rsid w:val="008A2DD4"/>
    <w:rsid w:val="008A3510"/>
    <w:rsid w:val="008A3AE7"/>
    <w:rsid w:val="008A3D12"/>
    <w:rsid w:val="008A5336"/>
    <w:rsid w:val="008A5824"/>
    <w:rsid w:val="008A5A93"/>
    <w:rsid w:val="008A5EFC"/>
    <w:rsid w:val="008A60B4"/>
    <w:rsid w:val="008A7420"/>
    <w:rsid w:val="008B03BA"/>
    <w:rsid w:val="008B1F52"/>
    <w:rsid w:val="008B20BF"/>
    <w:rsid w:val="008B31AC"/>
    <w:rsid w:val="008B3E4D"/>
    <w:rsid w:val="008B6307"/>
    <w:rsid w:val="008C2277"/>
    <w:rsid w:val="008C3B9F"/>
    <w:rsid w:val="008C427D"/>
    <w:rsid w:val="008C568D"/>
    <w:rsid w:val="008C6463"/>
    <w:rsid w:val="008C65CF"/>
    <w:rsid w:val="008C6DC2"/>
    <w:rsid w:val="008D010D"/>
    <w:rsid w:val="008D07DB"/>
    <w:rsid w:val="008D0ADB"/>
    <w:rsid w:val="008D0EB8"/>
    <w:rsid w:val="008D0F6C"/>
    <w:rsid w:val="008D1407"/>
    <w:rsid w:val="008D243B"/>
    <w:rsid w:val="008D42FA"/>
    <w:rsid w:val="008D48EC"/>
    <w:rsid w:val="008D61A2"/>
    <w:rsid w:val="008E0B06"/>
    <w:rsid w:val="008E1B3A"/>
    <w:rsid w:val="008E488E"/>
    <w:rsid w:val="008E5169"/>
    <w:rsid w:val="008E66F5"/>
    <w:rsid w:val="008E6E69"/>
    <w:rsid w:val="008F03BC"/>
    <w:rsid w:val="008F0B1B"/>
    <w:rsid w:val="008F1608"/>
    <w:rsid w:val="008F2628"/>
    <w:rsid w:val="008F309E"/>
    <w:rsid w:val="008F3C19"/>
    <w:rsid w:val="008F3C40"/>
    <w:rsid w:val="008F3D9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74A"/>
    <w:rsid w:val="00920A38"/>
    <w:rsid w:val="00921C56"/>
    <w:rsid w:val="00921F64"/>
    <w:rsid w:val="00922D48"/>
    <w:rsid w:val="00922FC3"/>
    <w:rsid w:val="00926572"/>
    <w:rsid w:val="0093021C"/>
    <w:rsid w:val="00930D19"/>
    <w:rsid w:val="009315B2"/>
    <w:rsid w:val="00931ED3"/>
    <w:rsid w:val="00933A09"/>
    <w:rsid w:val="009347FA"/>
    <w:rsid w:val="00934A73"/>
    <w:rsid w:val="00935837"/>
    <w:rsid w:val="00935AF6"/>
    <w:rsid w:val="009360FE"/>
    <w:rsid w:val="00936B20"/>
    <w:rsid w:val="009378A9"/>
    <w:rsid w:val="0094264B"/>
    <w:rsid w:val="00943892"/>
    <w:rsid w:val="0094541D"/>
    <w:rsid w:val="009469B3"/>
    <w:rsid w:val="00946AF6"/>
    <w:rsid w:val="009515D3"/>
    <w:rsid w:val="009518A2"/>
    <w:rsid w:val="009548A1"/>
    <w:rsid w:val="00955184"/>
    <w:rsid w:val="009555CF"/>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BDE"/>
    <w:rsid w:val="00981DB2"/>
    <w:rsid w:val="009825E1"/>
    <w:rsid w:val="00982F22"/>
    <w:rsid w:val="00982F4E"/>
    <w:rsid w:val="00983AAF"/>
    <w:rsid w:val="00983D92"/>
    <w:rsid w:val="0098628F"/>
    <w:rsid w:val="00987AC6"/>
    <w:rsid w:val="00990749"/>
    <w:rsid w:val="00990A9D"/>
    <w:rsid w:val="00991DCE"/>
    <w:rsid w:val="00991FA0"/>
    <w:rsid w:val="00992E37"/>
    <w:rsid w:val="00992FF2"/>
    <w:rsid w:val="00993EB8"/>
    <w:rsid w:val="009942E3"/>
    <w:rsid w:val="00995DBB"/>
    <w:rsid w:val="009A023A"/>
    <w:rsid w:val="009A11D2"/>
    <w:rsid w:val="009A25D5"/>
    <w:rsid w:val="009A2CA4"/>
    <w:rsid w:val="009A3135"/>
    <w:rsid w:val="009A3E9E"/>
    <w:rsid w:val="009A414D"/>
    <w:rsid w:val="009A4EC7"/>
    <w:rsid w:val="009A6FEA"/>
    <w:rsid w:val="009B150F"/>
    <w:rsid w:val="009B1512"/>
    <w:rsid w:val="009B5EBC"/>
    <w:rsid w:val="009C3A7E"/>
    <w:rsid w:val="009C60E8"/>
    <w:rsid w:val="009C7677"/>
    <w:rsid w:val="009D0933"/>
    <w:rsid w:val="009D0E3F"/>
    <w:rsid w:val="009D0F11"/>
    <w:rsid w:val="009D1585"/>
    <w:rsid w:val="009D22E0"/>
    <w:rsid w:val="009D3D35"/>
    <w:rsid w:val="009D3D7B"/>
    <w:rsid w:val="009D449A"/>
    <w:rsid w:val="009D4FB6"/>
    <w:rsid w:val="009E18F9"/>
    <w:rsid w:val="009E4FA4"/>
    <w:rsid w:val="009E5DA3"/>
    <w:rsid w:val="009E7464"/>
    <w:rsid w:val="009E7A44"/>
    <w:rsid w:val="009F4B3E"/>
    <w:rsid w:val="009F5B18"/>
    <w:rsid w:val="009F696A"/>
    <w:rsid w:val="009F7F27"/>
    <w:rsid w:val="00A001B6"/>
    <w:rsid w:val="00A007F9"/>
    <w:rsid w:val="00A01C98"/>
    <w:rsid w:val="00A026BA"/>
    <w:rsid w:val="00A04D7C"/>
    <w:rsid w:val="00A05D28"/>
    <w:rsid w:val="00A06DDC"/>
    <w:rsid w:val="00A07736"/>
    <w:rsid w:val="00A07F67"/>
    <w:rsid w:val="00A10639"/>
    <w:rsid w:val="00A120AA"/>
    <w:rsid w:val="00A141CC"/>
    <w:rsid w:val="00A14AB5"/>
    <w:rsid w:val="00A14BBF"/>
    <w:rsid w:val="00A15EE0"/>
    <w:rsid w:val="00A17EE5"/>
    <w:rsid w:val="00A20DB1"/>
    <w:rsid w:val="00A23129"/>
    <w:rsid w:val="00A235A7"/>
    <w:rsid w:val="00A24DCD"/>
    <w:rsid w:val="00A26F4F"/>
    <w:rsid w:val="00A2719A"/>
    <w:rsid w:val="00A27201"/>
    <w:rsid w:val="00A278F7"/>
    <w:rsid w:val="00A27CFD"/>
    <w:rsid w:val="00A32A7B"/>
    <w:rsid w:val="00A32DD0"/>
    <w:rsid w:val="00A330F2"/>
    <w:rsid w:val="00A33254"/>
    <w:rsid w:val="00A333C7"/>
    <w:rsid w:val="00A3376C"/>
    <w:rsid w:val="00A33911"/>
    <w:rsid w:val="00A34F84"/>
    <w:rsid w:val="00A36401"/>
    <w:rsid w:val="00A36872"/>
    <w:rsid w:val="00A40173"/>
    <w:rsid w:val="00A40F66"/>
    <w:rsid w:val="00A421A8"/>
    <w:rsid w:val="00A4255A"/>
    <w:rsid w:val="00A444C3"/>
    <w:rsid w:val="00A464B1"/>
    <w:rsid w:val="00A5056F"/>
    <w:rsid w:val="00A5106E"/>
    <w:rsid w:val="00A521BF"/>
    <w:rsid w:val="00A52ADB"/>
    <w:rsid w:val="00A52E84"/>
    <w:rsid w:val="00A531B0"/>
    <w:rsid w:val="00A57B5F"/>
    <w:rsid w:val="00A57CFB"/>
    <w:rsid w:val="00A60181"/>
    <w:rsid w:val="00A60885"/>
    <w:rsid w:val="00A627F0"/>
    <w:rsid w:val="00A628DA"/>
    <w:rsid w:val="00A64AE6"/>
    <w:rsid w:val="00A65B3A"/>
    <w:rsid w:val="00A66894"/>
    <w:rsid w:val="00A66D10"/>
    <w:rsid w:val="00A672EF"/>
    <w:rsid w:val="00A70997"/>
    <w:rsid w:val="00A728B2"/>
    <w:rsid w:val="00A745A1"/>
    <w:rsid w:val="00A75F0D"/>
    <w:rsid w:val="00A842DC"/>
    <w:rsid w:val="00A8457B"/>
    <w:rsid w:val="00A856D3"/>
    <w:rsid w:val="00A85A09"/>
    <w:rsid w:val="00A85C4C"/>
    <w:rsid w:val="00A85DB5"/>
    <w:rsid w:val="00A87260"/>
    <w:rsid w:val="00A90496"/>
    <w:rsid w:val="00A91E81"/>
    <w:rsid w:val="00A92E87"/>
    <w:rsid w:val="00A92F0B"/>
    <w:rsid w:val="00A93DE4"/>
    <w:rsid w:val="00A948B5"/>
    <w:rsid w:val="00A957DD"/>
    <w:rsid w:val="00A95A92"/>
    <w:rsid w:val="00A975CE"/>
    <w:rsid w:val="00AA0464"/>
    <w:rsid w:val="00AA2A2F"/>
    <w:rsid w:val="00AA3019"/>
    <w:rsid w:val="00AA420C"/>
    <w:rsid w:val="00AA4EAC"/>
    <w:rsid w:val="00AA56E4"/>
    <w:rsid w:val="00AA69CA"/>
    <w:rsid w:val="00AB136C"/>
    <w:rsid w:val="00AB1BA2"/>
    <w:rsid w:val="00AB1FDE"/>
    <w:rsid w:val="00AB2D59"/>
    <w:rsid w:val="00AB4766"/>
    <w:rsid w:val="00AB4DB6"/>
    <w:rsid w:val="00AB64C7"/>
    <w:rsid w:val="00AB7DC9"/>
    <w:rsid w:val="00AC02FC"/>
    <w:rsid w:val="00AC0DE3"/>
    <w:rsid w:val="00AC0FD1"/>
    <w:rsid w:val="00AC1B80"/>
    <w:rsid w:val="00AC1C7C"/>
    <w:rsid w:val="00AC34D5"/>
    <w:rsid w:val="00AD0ECF"/>
    <w:rsid w:val="00AD2049"/>
    <w:rsid w:val="00AD2D96"/>
    <w:rsid w:val="00AD4E96"/>
    <w:rsid w:val="00AD7A31"/>
    <w:rsid w:val="00AE0336"/>
    <w:rsid w:val="00AE0BDE"/>
    <w:rsid w:val="00AE1D44"/>
    <w:rsid w:val="00AE2058"/>
    <w:rsid w:val="00AE37D7"/>
    <w:rsid w:val="00AE5631"/>
    <w:rsid w:val="00AE65B7"/>
    <w:rsid w:val="00AE6992"/>
    <w:rsid w:val="00AF0991"/>
    <w:rsid w:val="00AF28DC"/>
    <w:rsid w:val="00AF3541"/>
    <w:rsid w:val="00AF52DD"/>
    <w:rsid w:val="00AF6C78"/>
    <w:rsid w:val="00B00011"/>
    <w:rsid w:val="00B0111F"/>
    <w:rsid w:val="00B03EBC"/>
    <w:rsid w:val="00B04122"/>
    <w:rsid w:val="00B048B4"/>
    <w:rsid w:val="00B05776"/>
    <w:rsid w:val="00B05A52"/>
    <w:rsid w:val="00B063B5"/>
    <w:rsid w:val="00B07E97"/>
    <w:rsid w:val="00B1027A"/>
    <w:rsid w:val="00B102EB"/>
    <w:rsid w:val="00B10C63"/>
    <w:rsid w:val="00B12352"/>
    <w:rsid w:val="00B12F59"/>
    <w:rsid w:val="00B144D0"/>
    <w:rsid w:val="00B205C3"/>
    <w:rsid w:val="00B21087"/>
    <w:rsid w:val="00B21BD3"/>
    <w:rsid w:val="00B2237F"/>
    <w:rsid w:val="00B23F3B"/>
    <w:rsid w:val="00B247A7"/>
    <w:rsid w:val="00B24C3E"/>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58F0"/>
    <w:rsid w:val="00B55C30"/>
    <w:rsid w:val="00B55E61"/>
    <w:rsid w:val="00B5755F"/>
    <w:rsid w:val="00B60221"/>
    <w:rsid w:val="00B6191C"/>
    <w:rsid w:val="00B63E18"/>
    <w:rsid w:val="00B67688"/>
    <w:rsid w:val="00B67778"/>
    <w:rsid w:val="00B73563"/>
    <w:rsid w:val="00B744AC"/>
    <w:rsid w:val="00B76735"/>
    <w:rsid w:val="00B76C9A"/>
    <w:rsid w:val="00B80E43"/>
    <w:rsid w:val="00B81E77"/>
    <w:rsid w:val="00B857ED"/>
    <w:rsid w:val="00B863CE"/>
    <w:rsid w:val="00B871B7"/>
    <w:rsid w:val="00B91A9C"/>
    <w:rsid w:val="00B92E44"/>
    <w:rsid w:val="00B93B01"/>
    <w:rsid w:val="00B949C9"/>
    <w:rsid w:val="00B959F4"/>
    <w:rsid w:val="00B96193"/>
    <w:rsid w:val="00B97239"/>
    <w:rsid w:val="00B973E4"/>
    <w:rsid w:val="00B97BA1"/>
    <w:rsid w:val="00B97E67"/>
    <w:rsid w:val="00BA0977"/>
    <w:rsid w:val="00BA0F1F"/>
    <w:rsid w:val="00BA1CA8"/>
    <w:rsid w:val="00BA262D"/>
    <w:rsid w:val="00BA384A"/>
    <w:rsid w:val="00BA670D"/>
    <w:rsid w:val="00BA6B6C"/>
    <w:rsid w:val="00BA7097"/>
    <w:rsid w:val="00BA7565"/>
    <w:rsid w:val="00BA7C07"/>
    <w:rsid w:val="00BB17C9"/>
    <w:rsid w:val="00BB186C"/>
    <w:rsid w:val="00BB21D1"/>
    <w:rsid w:val="00BB24A8"/>
    <w:rsid w:val="00BB4BF1"/>
    <w:rsid w:val="00BB5A5A"/>
    <w:rsid w:val="00BB6459"/>
    <w:rsid w:val="00BB6E90"/>
    <w:rsid w:val="00BC04D8"/>
    <w:rsid w:val="00BC128F"/>
    <w:rsid w:val="00BC1E1F"/>
    <w:rsid w:val="00BC1EC5"/>
    <w:rsid w:val="00BC463A"/>
    <w:rsid w:val="00BD2701"/>
    <w:rsid w:val="00BD40E3"/>
    <w:rsid w:val="00BD5ED1"/>
    <w:rsid w:val="00BD76CA"/>
    <w:rsid w:val="00BE0709"/>
    <w:rsid w:val="00BE0E38"/>
    <w:rsid w:val="00BE274E"/>
    <w:rsid w:val="00BE347E"/>
    <w:rsid w:val="00BE4099"/>
    <w:rsid w:val="00BE55BE"/>
    <w:rsid w:val="00BE6122"/>
    <w:rsid w:val="00BF14C7"/>
    <w:rsid w:val="00BF3349"/>
    <w:rsid w:val="00BF6E3A"/>
    <w:rsid w:val="00C00098"/>
    <w:rsid w:val="00C01388"/>
    <w:rsid w:val="00C014FF"/>
    <w:rsid w:val="00C06127"/>
    <w:rsid w:val="00C0632D"/>
    <w:rsid w:val="00C06F34"/>
    <w:rsid w:val="00C1194E"/>
    <w:rsid w:val="00C126BE"/>
    <w:rsid w:val="00C12B4B"/>
    <w:rsid w:val="00C13EFF"/>
    <w:rsid w:val="00C1658C"/>
    <w:rsid w:val="00C16E8B"/>
    <w:rsid w:val="00C202CD"/>
    <w:rsid w:val="00C21CC2"/>
    <w:rsid w:val="00C21CF0"/>
    <w:rsid w:val="00C22453"/>
    <w:rsid w:val="00C2253F"/>
    <w:rsid w:val="00C242B5"/>
    <w:rsid w:val="00C30708"/>
    <w:rsid w:val="00C3182B"/>
    <w:rsid w:val="00C329E8"/>
    <w:rsid w:val="00C33E40"/>
    <w:rsid w:val="00C33F00"/>
    <w:rsid w:val="00C33F64"/>
    <w:rsid w:val="00C34AF6"/>
    <w:rsid w:val="00C35197"/>
    <w:rsid w:val="00C36D0D"/>
    <w:rsid w:val="00C41480"/>
    <w:rsid w:val="00C42998"/>
    <w:rsid w:val="00C4370F"/>
    <w:rsid w:val="00C4400C"/>
    <w:rsid w:val="00C444C2"/>
    <w:rsid w:val="00C445FF"/>
    <w:rsid w:val="00C451BB"/>
    <w:rsid w:val="00C46291"/>
    <w:rsid w:val="00C46601"/>
    <w:rsid w:val="00C47437"/>
    <w:rsid w:val="00C47489"/>
    <w:rsid w:val="00C476A7"/>
    <w:rsid w:val="00C47B6B"/>
    <w:rsid w:val="00C47DE5"/>
    <w:rsid w:val="00C50593"/>
    <w:rsid w:val="00C51D0B"/>
    <w:rsid w:val="00C51EEF"/>
    <w:rsid w:val="00C53128"/>
    <w:rsid w:val="00C536B7"/>
    <w:rsid w:val="00C5587A"/>
    <w:rsid w:val="00C55AE9"/>
    <w:rsid w:val="00C57931"/>
    <w:rsid w:val="00C579A5"/>
    <w:rsid w:val="00C61B9A"/>
    <w:rsid w:val="00C64306"/>
    <w:rsid w:val="00C64349"/>
    <w:rsid w:val="00C660B2"/>
    <w:rsid w:val="00C664C3"/>
    <w:rsid w:val="00C7013E"/>
    <w:rsid w:val="00C70610"/>
    <w:rsid w:val="00C70F4C"/>
    <w:rsid w:val="00C71BB0"/>
    <w:rsid w:val="00C72634"/>
    <w:rsid w:val="00C73C0F"/>
    <w:rsid w:val="00C75CE9"/>
    <w:rsid w:val="00C8065C"/>
    <w:rsid w:val="00C82A49"/>
    <w:rsid w:val="00C82BF2"/>
    <w:rsid w:val="00C82F1D"/>
    <w:rsid w:val="00C84C43"/>
    <w:rsid w:val="00C85175"/>
    <w:rsid w:val="00C8526B"/>
    <w:rsid w:val="00C853F1"/>
    <w:rsid w:val="00C860AA"/>
    <w:rsid w:val="00C87979"/>
    <w:rsid w:val="00C87DAF"/>
    <w:rsid w:val="00C90E72"/>
    <w:rsid w:val="00C91B2F"/>
    <w:rsid w:val="00C92426"/>
    <w:rsid w:val="00C929B0"/>
    <w:rsid w:val="00C92D78"/>
    <w:rsid w:val="00C965EF"/>
    <w:rsid w:val="00CA1CCD"/>
    <w:rsid w:val="00CA26C8"/>
    <w:rsid w:val="00CA2C8F"/>
    <w:rsid w:val="00CA383D"/>
    <w:rsid w:val="00CA479C"/>
    <w:rsid w:val="00CA5C97"/>
    <w:rsid w:val="00CB3049"/>
    <w:rsid w:val="00CB31D6"/>
    <w:rsid w:val="00CB4253"/>
    <w:rsid w:val="00CB4B91"/>
    <w:rsid w:val="00CB4CC5"/>
    <w:rsid w:val="00CB4E69"/>
    <w:rsid w:val="00CB5D14"/>
    <w:rsid w:val="00CB7658"/>
    <w:rsid w:val="00CC1455"/>
    <w:rsid w:val="00CC1CB5"/>
    <w:rsid w:val="00CC3BAE"/>
    <w:rsid w:val="00CC56DC"/>
    <w:rsid w:val="00CD0307"/>
    <w:rsid w:val="00CD08D7"/>
    <w:rsid w:val="00CD0E25"/>
    <w:rsid w:val="00CD24DF"/>
    <w:rsid w:val="00CD24E6"/>
    <w:rsid w:val="00CD2C7E"/>
    <w:rsid w:val="00CD37CC"/>
    <w:rsid w:val="00CD4177"/>
    <w:rsid w:val="00CD4C8D"/>
    <w:rsid w:val="00CE17FA"/>
    <w:rsid w:val="00CE1E0B"/>
    <w:rsid w:val="00CE2108"/>
    <w:rsid w:val="00CE246B"/>
    <w:rsid w:val="00CE6076"/>
    <w:rsid w:val="00CF12CB"/>
    <w:rsid w:val="00CF15EE"/>
    <w:rsid w:val="00CF19B1"/>
    <w:rsid w:val="00CF2307"/>
    <w:rsid w:val="00CF2704"/>
    <w:rsid w:val="00CF2AB6"/>
    <w:rsid w:val="00CF48F6"/>
    <w:rsid w:val="00CF48FC"/>
    <w:rsid w:val="00CF5496"/>
    <w:rsid w:val="00CF6F83"/>
    <w:rsid w:val="00D0068F"/>
    <w:rsid w:val="00D00956"/>
    <w:rsid w:val="00D00EC6"/>
    <w:rsid w:val="00D032CC"/>
    <w:rsid w:val="00D03EA5"/>
    <w:rsid w:val="00D04D56"/>
    <w:rsid w:val="00D04EDC"/>
    <w:rsid w:val="00D13D07"/>
    <w:rsid w:val="00D1517A"/>
    <w:rsid w:val="00D156B3"/>
    <w:rsid w:val="00D21E1B"/>
    <w:rsid w:val="00D22645"/>
    <w:rsid w:val="00D2290E"/>
    <w:rsid w:val="00D22BC1"/>
    <w:rsid w:val="00D24F1C"/>
    <w:rsid w:val="00D25962"/>
    <w:rsid w:val="00D26E4C"/>
    <w:rsid w:val="00D26EE1"/>
    <w:rsid w:val="00D270E6"/>
    <w:rsid w:val="00D32247"/>
    <w:rsid w:val="00D324DF"/>
    <w:rsid w:val="00D32C13"/>
    <w:rsid w:val="00D33DB6"/>
    <w:rsid w:val="00D363F4"/>
    <w:rsid w:val="00D364D0"/>
    <w:rsid w:val="00D36765"/>
    <w:rsid w:val="00D4103E"/>
    <w:rsid w:val="00D410A9"/>
    <w:rsid w:val="00D42221"/>
    <w:rsid w:val="00D42997"/>
    <w:rsid w:val="00D45B0B"/>
    <w:rsid w:val="00D47D69"/>
    <w:rsid w:val="00D5152A"/>
    <w:rsid w:val="00D53E4E"/>
    <w:rsid w:val="00D54103"/>
    <w:rsid w:val="00D5456A"/>
    <w:rsid w:val="00D55E20"/>
    <w:rsid w:val="00D56C17"/>
    <w:rsid w:val="00D603E2"/>
    <w:rsid w:val="00D62072"/>
    <w:rsid w:val="00D650EA"/>
    <w:rsid w:val="00D653FC"/>
    <w:rsid w:val="00D65496"/>
    <w:rsid w:val="00D65E57"/>
    <w:rsid w:val="00D661B2"/>
    <w:rsid w:val="00D665F4"/>
    <w:rsid w:val="00D670C8"/>
    <w:rsid w:val="00D67D7C"/>
    <w:rsid w:val="00D70E27"/>
    <w:rsid w:val="00D71D1D"/>
    <w:rsid w:val="00D802BC"/>
    <w:rsid w:val="00D80402"/>
    <w:rsid w:val="00D80596"/>
    <w:rsid w:val="00D805B3"/>
    <w:rsid w:val="00D80FD3"/>
    <w:rsid w:val="00D846E3"/>
    <w:rsid w:val="00D8651F"/>
    <w:rsid w:val="00D9041E"/>
    <w:rsid w:val="00D9064C"/>
    <w:rsid w:val="00D907DB"/>
    <w:rsid w:val="00D90C5D"/>
    <w:rsid w:val="00D91630"/>
    <w:rsid w:val="00D91D25"/>
    <w:rsid w:val="00D94D24"/>
    <w:rsid w:val="00D94F0B"/>
    <w:rsid w:val="00D970F8"/>
    <w:rsid w:val="00D97472"/>
    <w:rsid w:val="00DA1EED"/>
    <w:rsid w:val="00DA2632"/>
    <w:rsid w:val="00DA2F6C"/>
    <w:rsid w:val="00DA4B01"/>
    <w:rsid w:val="00DA69BD"/>
    <w:rsid w:val="00DA7346"/>
    <w:rsid w:val="00DA7705"/>
    <w:rsid w:val="00DB0F48"/>
    <w:rsid w:val="00DB1DB5"/>
    <w:rsid w:val="00DB5C62"/>
    <w:rsid w:val="00DB6E64"/>
    <w:rsid w:val="00DB700A"/>
    <w:rsid w:val="00DC016F"/>
    <w:rsid w:val="00DC2027"/>
    <w:rsid w:val="00DC2753"/>
    <w:rsid w:val="00DC3262"/>
    <w:rsid w:val="00DC40F7"/>
    <w:rsid w:val="00DC435D"/>
    <w:rsid w:val="00DC602F"/>
    <w:rsid w:val="00DC6D1A"/>
    <w:rsid w:val="00DD03F4"/>
    <w:rsid w:val="00DD057D"/>
    <w:rsid w:val="00DD09C8"/>
    <w:rsid w:val="00DD18C7"/>
    <w:rsid w:val="00DD1C6B"/>
    <w:rsid w:val="00DD2388"/>
    <w:rsid w:val="00DD3B55"/>
    <w:rsid w:val="00DD3FE2"/>
    <w:rsid w:val="00DD4A88"/>
    <w:rsid w:val="00DD5043"/>
    <w:rsid w:val="00DD5C49"/>
    <w:rsid w:val="00DD792F"/>
    <w:rsid w:val="00DE0213"/>
    <w:rsid w:val="00DE32F2"/>
    <w:rsid w:val="00DE4A0D"/>
    <w:rsid w:val="00DE6A62"/>
    <w:rsid w:val="00DE714D"/>
    <w:rsid w:val="00DF13D5"/>
    <w:rsid w:val="00DF26A8"/>
    <w:rsid w:val="00DF5C0F"/>
    <w:rsid w:val="00E01793"/>
    <w:rsid w:val="00E01ACD"/>
    <w:rsid w:val="00E047A8"/>
    <w:rsid w:val="00E048A9"/>
    <w:rsid w:val="00E064D3"/>
    <w:rsid w:val="00E06EE6"/>
    <w:rsid w:val="00E13B7E"/>
    <w:rsid w:val="00E143CE"/>
    <w:rsid w:val="00E1685B"/>
    <w:rsid w:val="00E168D3"/>
    <w:rsid w:val="00E16C1B"/>
    <w:rsid w:val="00E20531"/>
    <w:rsid w:val="00E20571"/>
    <w:rsid w:val="00E2290D"/>
    <w:rsid w:val="00E24445"/>
    <w:rsid w:val="00E25CDF"/>
    <w:rsid w:val="00E268EB"/>
    <w:rsid w:val="00E31033"/>
    <w:rsid w:val="00E320D8"/>
    <w:rsid w:val="00E33C4D"/>
    <w:rsid w:val="00E34FF4"/>
    <w:rsid w:val="00E37C39"/>
    <w:rsid w:val="00E40038"/>
    <w:rsid w:val="00E41EB9"/>
    <w:rsid w:val="00E446CC"/>
    <w:rsid w:val="00E44DC2"/>
    <w:rsid w:val="00E45965"/>
    <w:rsid w:val="00E507A3"/>
    <w:rsid w:val="00E50F24"/>
    <w:rsid w:val="00E51083"/>
    <w:rsid w:val="00E52FCF"/>
    <w:rsid w:val="00E54588"/>
    <w:rsid w:val="00E5495B"/>
    <w:rsid w:val="00E55206"/>
    <w:rsid w:val="00E566A4"/>
    <w:rsid w:val="00E56A0F"/>
    <w:rsid w:val="00E5708F"/>
    <w:rsid w:val="00E57862"/>
    <w:rsid w:val="00E60BC4"/>
    <w:rsid w:val="00E60BF6"/>
    <w:rsid w:val="00E61BA6"/>
    <w:rsid w:val="00E6656C"/>
    <w:rsid w:val="00E67476"/>
    <w:rsid w:val="00E67B5E"/>
    <w:rsid w:val="00E67EB3"/>
    <w:rsid w:val="00E70479"/>
    <w:rsid w:val="00E70582"/>
    <w:rsid w:val="00E71D95"/>
    <w:rsid w:val="00E72A91"/>
    <w:rsid w:val="00E72C3F"/>
    <w:rsid w:val="00E72DC3"/>
    <w:rsid w:val="00E7313F"/>
    <w:rsid w:val="00E74F32"/>
    <w:rsid w:val="00E75D5E"/>
    <w:rsid w:val="00E77D20"/>
    <w:rsid w:val="00E77D8C"/>
    <w:rsid w:val="00E803EB"/>
    <w:rsid w:val="00E81B5D"/>
    <w:rsid w:val="00E82963"/>
    <w:rsid w:val="00E8315A"/>
    <w:rsid w:val="00E86BFD"/>
    <w:rsid w:val="00E87222"/>
    <w:rsid w:val="00E87328"/>
    <w:rsid w:val="00E910CD"/>
    <w:rsid w:val="00E91D63"/>
    <w:rsid w:val="00E9401B"/>
    <w:rsid w:val="00E94D87"/>
    <w:rsid w:val="00E94E1B"/>
    <w:rsid w:val="00E972B2"/>
    <w:rsid w:val="00E975F8"/>
    <w:rsid w:val="00EA13E8"/>
    <w:rsid w:val="00EA73E7"/>
    <w:rsid w:val="00EA7556"/>
    <w:rsid w:val="00EB0443"/>
    <w:rsid w:val="00EB07AE"/>
    <w:rsid w:val="00EB1506"/>
    <w:rsid w:val="00EB24B7"/>
    <w:rsid w:val="00EB40ED"/>
    <w:rsid w:val="00EB7C05"/>
    <w:rsid w:val="00EC0229"/>
    <w:rsid w:val="00EC0CBD"/>
    <w:rsid w:val="00EC14EB"/>
    <w:rsid w:val="00EC1901"/>
    <w:rsid w:val="00EC1A6B"/>
    <w:rsid w:val="00EC25A4"/>
    <w:rsid w:val="00EC2CD9"/>
    <w:rsid w:val="00EC6595"/>
    <w:rsid w:val="00ED08AB"/>
    <w:rsid w:val="00ED3235"/>
    <w:rsid w:val="00ED57B5"/>
    <w:rsid w:val="00ED5CFC"/>
    <w:rsid w:val="00ED733B"/>
    <w:rsid w:val="00EE052C"/>
    <w:rsid w:val="00EE2E50"/>
    <w:rsid w:val="00EE2FB0"/>
    <w:rsid w:val="00EE3100"/>
    <w:rsid w:val="00EE3D8F"/>
    <w:rsid w:val="00EE4330"/>
    <w:rsid w:val="00EE517C"/>
    <w:rsid w:val="00EE55C1"/>
    <w:rsid w:val="00EE719F"/>
    <w:rsid w:val="00EF4BB2"/>
    <w:rsid w:val="00EF638D"/>
    <w:rsid w:val="00EF6500"/>
    <w:rsid w:val="00EF695D"/>
    <w:rsid w:val="00EF6BB8"/>
    <w:rsid w:val="00EF731A"/>
    <w:rsid w:val="00EF73C8"/>
    <w:rsid w:val="00F02E8C"/>
    <w:rsid w:val="00F031BA"/>
    <w:rsid w:val="00F03F79"/>
    <w:rsid w:val="00F04B20"/>
    <w:rsid w:val="00F05845"/>
    <w:rsid w:val="00F0616E"/>
    <w:rsid w:val="00F06511"/>
    <w:rsid w:val="00F07A48"/>
    <w:rsid w:val="00F07CB0"/>
    <w:rsid w:val="00F10C48"/>
    <w:rsid w:val="00F11601"/>
    <w:rsid w:val="00F12DB6"/>
    <w:rsid w:val="00F13801"/>
    <w:rsid w:val="00F1595B"/>
    <w:rsid w:val="00F20385"/>
    <w:rsid w:val="00F20418"/>
    <w:rsid w:val="00F21823"/>
    <w:rsid w:val="00F23EBF"/>
    <w:rsid w:val="00F247F8"/>
    <w:rsid w:val="00F24EAE"/>
    <w:rsid w:val="00F26915"/>
    <w:rsid w:val="00F27361"/>
    <w:rsid w:val="00F27EF0"/>
    <w:rsid w:val="00F30C1E"/>
    <w:rsid w:val="00F30FB5"/>
    <w:rsid w:val="00F31205"/>
    <w:rsid w:val="00F31302"/>
    <w:rsid w:val="00F314BA"/>
    <w:rsid w:val="00F3160F"/>
    <w:rsid w:val="00F32E95"/>
    <w:rsid w:val="00F33546"/>
    <w:rsid w:val="00F355B1"/>
    <w:rsid w:val="00F35631"/>
    <w:rsid w:val="00F35753"/>
    <w:rsid w:val="00F36354"/>
    <w:rsid w:val="00F3747F"/>
    <w:rsid w:val="00F408AE"/>
    <w:rsid w:val="00F43314"/>
    <w:rsid w:val="00F43A93"/>
    <w:rsid w:val="00F4505A"/>
    <w:rsid w:val="00F45A50"/>
    <w:rsid w:val="00F45D38"/>
    <w:rsid w:val="00F475CA"/>
    <w:rsid w:val="00F4790F"/>
    <w:rsid w:val="00F47A3E"/>
    <w:rsid w:val="00F47CAC"/>
    <w:rsid w:val="00F50E97"/>
    <w:rsid w:val="00F51A3C"/>
    <w:rsid w:val="00F52554"/>
    <w:rsid w:val="00F55928"/>
    <w:rsid w:val="00F611C4"/>
    <w:rsid w:val="00F613F8"/>
    <w:rsid w:val="00F61564"/>
    <w:rsid w:val="00F64BCD"/>
    <w:rsid w:val="00F6656F"/>
    <w:rsid w:val="00F677A7"/>
    <w:rsid w:val="00F67B5F"/>
    <w:rsid w:val="00F70FCB"/>
    <w:rsid w:val="00F724C5"/>
    <w:rsid w:val="00F73AFB"/>
    <w:rsid w:val="00F74FBD"/>
    <w:rsid w:val="00F75C5B"/>
    <w:rsid w:val="00F76625"/>
    <w:rsid w:val="00F76749"/>
    <w:rsid w:val="00F807C3"/>
    <w:rsid w:val="00F8093E"/>
    <w:rsid w:val="00F81278"/>
    <w:rsid w:val="00F834B9"/>
    <w:rsid w:val="00F85356"/>
    <w:rsid w:val="00F8669C"/>
    <w:rsid w:val="00F86886"/>
    <w:rsid w:val="00F86AAE"/>
    <w:rsid w:val="00F907F5"/>
    <w:rsid w:val="00F90EFB"/>
    <w:rsid w:val="00F916FE"/>
    <w:rsid w:val="00F91A0F"/>
    <w:rsid w:val="00F91FE9"/>
    <w:rsid w:val="00F927DA"/>
    <w:rsid w:val="00F92C48"/>
    <w:rsid w:val="00F95A8B"/>
    <w:rsid w:val="00F975FF"/>
    <w:rsid w:val="00FA5F61"/>
    <w:rsid w:val="00FA653B"/>
    <w:rsid w:val="00FA677C"/>
    <w:rsid w:val="00FA7696"/>
    <w:rsid w:val="00FA769C"/>
    <w:rsid w:val="00FB3FBC"/>
    <w:rsid w:val="00FB4FD3"/>
    <w:rsid w:val="00FB7AA0"/>
    <w:rsid w:val="00FB7D06"/>
    <w:rsid w:val="00FC07AA"/>
    <w:rsid w:val="00FC1820"/>
    <w:rsid w:val="00FC5FC1"/>
    <w:rsid w:val="00FC6707"/>
    <w:rsid w:val="00FD0510"/>
    <w:rsid w:val="00FD298B"/>
    <w:rsid w:val="00FD342E"/>
    <w:rsid w:val="00FD4958"/>
    <w:rsid w:val="00FD554B"/>
    <w:rsid w:val="00FD5665"/>
    <w:rsid w:val="00FD618E"/>
    <w:rsid w:val="00FE2C8C"/>
    <w:rsid w:val="00FE32D4"/>
    <w:rsid w:val="00FE4BE9"/>
    <w:rsid w:val="00FE4E1D"/>
    <w:rsid w:val="00FE5640"/>
    <w:rsid w:val="00FE5DA7"/>
    <w:rsid w:val="00FF1A6D"/>
    <w:rsid w:val="00FF3E64"/>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F52FE1"/>
  <w15:docId w15:val="{A1DD90A0-E792-4A96-8841-B10F5B25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semiHidden/>
    <w:rPr>
      <w:sz w:val="20"/>
    </w:rPr>
  </w:style>
  <w:style w:type="paragraph" w:customStyle="1" w:styleId="ae">
    <w:name w:val="Таблица текст"/>
    <w:basedOn w:val="a0"/>
    <w:pPr>
      <w:spacing w:before="40" w:after="40"/>
      <w:ind w:left="57" w:right="57"/>
    </w:pPr>
    <w:rPr>
      <w:sz w:val="24"/>
    </w:rPr>
  </w:style>
  <w:style w:type="paragraph" w:styleId="af">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0">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1">
    <w:name w:val="Пункт Знак"/>
    <w:rPr>
      <w:sz w:val="28"/>
      <w:lang w:val="ru-RU" w:eastAsia="ru-RU" w:bidi="ar-SA"/>
    </w:rPr>
  </w:style>
  <w:style w:type="paragraph" w:customStyle="1" w:styleId="af2">
    <w:name w:val="Подпункт"/>
    <w:basedOn w:val="a"/>
    <w:pPr>
      <w:numPr>
        <w:ilvl w:val="0"/>
        <w:numId w:val="0"/>
      </w:numPr>
    </w:pPr>
  </w:style>
  <w:style w:type="character" w:customStyle="1" w:styleId="af3">
    <w:name w:val="Подпункт Знак"/>
    <w:basedOn w:val="af1"/>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f2"/>
    <w:link w:val="af6"/>
  </w:style>
  <w:style w:type="paragraph" w:styleId="af7">
    <w:name w:val="List Number"/>
    <w:basedOn w:val="a0"/>
    <w:pPr>
      <w:autoSpaceDE w:val="0"/>
      <w:autoSpaceDN w:val="0"/>
      <w:spacing w:before="60"/>
    </w:pPr>
    <w:rPr>
      <w:snapToGrid/>
      <w:szCs w:val="24"/>
    </w:rPr>
  </w:style>
  <w:style w:type="paragraph" w:customStyle="1" w:styleId="af8">
    <w:name w:val="Текст таблицы"/>
    <w:basedOn w:val="a0"/>
    <w:semiHidden/>
    <w:pPr>
      <w:spacing w:before="40" w:after="40"/>
      <w:ind w:left="57" w:right="57"/>
    </w:pPr>
    <w:rPr>
      <w:snapToGrid/>
      <w:sz w:val="24"/>
      <w:szCs w:val="24"/>
    </w:rPr>
  </w:style>
  <w:style w:type="paragraph" w:customStyle="1" w:styleId="af9">
    <w:name w:val="Пункт б/н"/>
    <w:basedOn w:val="a0"/>
    <w:pPr>
      <w:tabs>
        <w:tab w:val="left" w:pos="1134"/>
      </w:tabs>
    </w:pPr>
  </w:style>
  <w:style w:type="paragraph" w:styleId="afa">
    <w:name w:val="List Bullet"/>
    <w:basedOn w:val="a0"/>
    <w:autoRedefine/>
  </w:style>
  <w:style w:type="paragraph" w:styleId="afb">
    <w:name w:val="Balloon Text"/>
    <w:basedOn w:val="a0"/>
    <w:semiHidden/>
    <w:rPr>
      <w:rFonts w:ascii="Tahoma" w:hAnsi="Tahoma" w:cs="Tahoma"/>
      <w:sz w:val="16"/>
      <w:szCs w:val="16"/>
    </w:rPr>
  </w:style>
  <w:style w:type="paragraph" w:styleId="afc">
    <w:name w:val="Body Text Indent"/>
    <w:basedOn w:val="a0"/>
    <w:pPr>
      <w:ind w:left="6120"/>
    </w:pPr>
    <w:rPr>
      <w:color w:val="FF0000"/>
      <w:sz w:val="24"/>
      <w:szCs w:val="24"/>
    </w:rPr>
  </w:style>
  <w:style w:type="paragraph" w:styleId="afd">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e">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0">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1">
    <w:name w:val="No Spacing"/>
    <w:uiPriority w:val="1"/>
    <w:qFormat/>
    <w:rsid w:val="002C48BA"/>
    <w:rPr>
      <w:rFonts w:ascii="Calibri" w:eastAsia="Calibri" w:hAnsi="Calibri"/>
      <w:sz w:val="22"/>
      <w:szCs w:val="22"/>
      <w:lang w:eastAsia="en-US"/>
    </w:rPr>
  </w:style>
  <w:style w:type="paragraph" w:styleId="aff2">
    <w:name w:val="List Paragraph"/>
    <w:aliases w:val="Маркированный список 1 уровня - 1,Транс 1"/>
    <w:basedOn w:val="a0"/>
    <w:link w:val="aff3"/>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styleId="aff7">
    <w:name w:val="annotation reference"/>
    <w:basedOn w:val="a1"/>
    <w:semiHidden/>
    <w:unhideWhenUsed/>
    <w:rsid w:val="00C91B2F"/>
    <w:rPr>
      <w:sz w:val="16"/>
      <w:szCs w:val="16"/>
    </w:rPr>
  </w:style>
  <w:style w:type="paragraph" w:styleId="aff8">
    <w:name w:val="annotation text"/>
    <w:basedOn w:val="a0"/>
    <w:link w:val="aff9"/>
    <w:semiHidden/>
    <w:unhideWhenUsed/>
    <w:rsid w:val="00C91B2F"/>
    <w:rPr>
      <w:sz w:val="20"/>
    </w:rPr>
  </w:style>
  <w:style w:type="character" w:customStyle="1" w:styleId="aff9">
    <w:name w:val="Текст примечания Знак"/>
    <w:basedOn w:val="a1"/>
    <w:link w:val="aff8"/>
    <w:semiHidden/>
    <w:rsid w:val="00C91B2F"/>
    <w:rPr>
      <w:snapToGrid w:val="0"/>
    </w:rPr>
  </w:style>
  <w:style w:type="paragraph" w:styleId="affa">
    <w:name w:val="annotation subject"/>
    <w:basedOn w:val="aff8"/>
    <w:next w:val="aff8"/>
    <w:link w:val="affb"/>
    <w:semiHidden/>
    <w:unhideWhenUsed/>
    <w:rsid w:val="00C91B2F"/>
    <w:rPr>
      <w:b/>
      <w:bCs/>
    </w:rPr>
  </w:style>
  <w:style w:type="character" w:customStyle="1" w:styleId="affb">
    <w:name w:val="Тема примечания Знак"/>
    <w:basedOn w:val="aff9"/>
    <w:link w:val="affa"/>
    <w:semiHidden/>
    <w:rsid w:val="00C91B2F"/>
    <w:rPr>
      <w:b/>
      <w:bCs/>
      <w:snapToGrid w:val="0"/>
    </w:rPr>
  </w:style>
  <w:style w:type="character" w:customStyle="1" w:styleId="aff3">
    <w:name w:val="Абзац списка Знак"/>
    <w:aliases w:val="Маркированный список 1 уровня - 1 Знак,Транс 1 Знак"/>
    <w:link w:val="aff2"/>
    <w:uiPriority w:val="34"/>
    <w:rsid w:val="00594257"/>
    <w:rPr>
      <w:snapToGrid w:val="0"/>
      <w:sz w:val="28"/>
    </w:rPr>
  </w:style>
  <w:style w:type="table" w:customStyle="1" w:styleId="13">
    <w:name w:val="Сетка таблицы1"/>
    <w:basedOn w:val="a2"/>
    <w:next w:val="aff"/>
    <w:uiPriority w:val="39"/>
    <w:rsid w:val="00A57B5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9422">
      <w:bodyDiv w:val="1"/>
      <w:marLeft w:val="0"/>
      <w:marRight w:val="0"/>
      <w:marTop w:val="0"/>
      <w:marBottom w:val="0"/>
      <w:divBdr>
        <w:top w:val="none" w:sz="0" w:space="0" w:color="auto"/>
        <w:left w:val="none" w:sz="0" w:space="0" w:color="auto"/>
        <w:bottom w:val="none" w:sz="0" w:space="0" w:color="auto"/>
        <w:right w:val="none" w:sz="0" w:space="0" w:color="auto"/>
      </w:divBdr>
    </w:div>
    <w:div w:id="118232407">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27445129">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624580209">
      <w:bodyDiv w:val="1"/>
      <w:marLeft w:val="0"/>
      <w:marRight w:val="0"/>
      <w:marTop w:val="0"/>
      <w:marBottom w:val="0"/>
      <w:divBdr>
        <w:top w:val="none" w:sz="0" w:space="0" w:color="auto"/>
        <w:left w:val="none" w:sz="0" w:space="0" w:color="auto"/>
        <w:bottom w:val="none" w:sz="0" w:space="0" w:color="auto"/>
        <w:right w:val="none" w:sz="0" w:space="0" w:color="auto"/>
      </w:divBdr>
    </w:div>
    <w:div w:id="720247529">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1348139">
      <w:bodyDiv w:val="1"/>
      <w:marLeft w:val="0"/>
      <w:marRight w:val="0"/>
      <w:marTop w:val="0"/>
      <w:marBottom w:val="0"/>
      <w:divBdr>
        <w:top w:val="none" w:sz="0" w:space="0" w:color="auto"/>
        <w:left w:val="none" w:sz="0" w:space="0" w:color="auto"/>
        <w:bottom w:val="none" w:sz="0" w:space="0" w:color="auto"/>
        <w:right w:val="none" w:sz="0" w:space="0" w:color="auto"/>
      </w:divBdr>
    </w:div>
    <w:div w:id="1046955752">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136290741">
      <w:bodyDiv w:val="1"/>
      <w:marLeft w:val="0"/>
      <w:marRight w:val="0"/>
      <w:marTop w:val="0"/>
      <w:marBottom w:val="0"/>
      <w:divBdr>
        <w:top w:val="none" w:sz="0" w:space="0" w:color="auto"/>
        <w:left w:val="none" w:sz="0" w:space="0" w:color="auto"/>
        <w:bottom w:val="none" w:sz="0" w:space="0" w:color="auto"/>
        <w:right w:val="none" w:sz="0" w:space="0" w:color="auto"/>
      </w:divBdr>
    </w:div>
    <w:div w:id="1166358264">
      <w:bodyDiv w:val="1"/>
      <w:marLeft w:val="0"/>
      <w:marRight w:val="0"/>
      <w:marTop w:val="0"/>
      <w:marBottom w:val="0"/>
      <w:divBdr>
        <w:top w:val="none" w:sz="0" w:space="0" w:color="auto"/>
        <w:left w:val="none" w:sz="0" w:space="0" w:color="auto"/>
        <w:bottom w:val="none" w:sz="0" w:space="0" w:color="auto"/>
        <w:right w:val="none" w:sz="0" w:space="0" w:color="auto"/>
      </w:divBdr>
    </w:div>
    <w:div w:id="1173760182">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782143522">
      <w:bodyDiv w:val="1"/>
      <w:marLeft w:val="0"/>
      <w:marRight w:val="0"/>
      <w:marTop w:val="0"/>
      <w:marBottom w:val="0"/>
      <w:divBdr>
        <w:top w:val="none" w:sz="0" w:space="0" w:color="auto"/>
        <w:left w:val="none" w:sz="0" w:space="0" w:color="auto"/>
        <w:bottom w:val="none" w:sz="0" w:space="0" w:color="auto"/>
        <w:right w:val="none" w:sz="0" w:space="0" w:color="auto"/>
      </w:divBdr>
    </w:div>
    <w:div w:id="1795899708">
      <w:bodyDiv w:val="1"/>
      <w:marLeft w:val="0"/>
      <w:marRight w:val="0"/>
      <w:marTop w:val="0"/>
      <w:marBottom w:val="0"/>
      <w:divBdr>
        <w:top w:val="none" w:sz="0" w:space="0" w:color="auto"/>
        <w:left w:val="none" w:sz="0" w:space="0" w:color="auto"/>
        <w:bottom w:val="none" w:sz="0" w:space="0" w:color="auto"/>
        <w:right w:val="none" w:sz="0" w:space="0" w:color="auto"/>
      </w:divBdr>
    </w:div>
    <w:div w:id="1864662121">
      <w:bodyDiv w:val="1"/>
      <w:marLeft w:val="0"/>
      <w:marRight w:val="0"/>
      <w:marTop w:val="0"/>
      <w:marBottom w:val="0"/>
      <w:divBdr>
        <w:top w:val="none" w:sz="0" w:space="0" w:color="auto"/>
        <w:left w:val="none" w:sz="0" w:space="0" w:color="auto"/>
        <w:bottom w:val="none" w:sz="0" w:space="0" w:color="auto"/>
        <w:right w:val="none" w:sz="0" w:space="0" w:color="auto"/>
      </w:divBdr>
    </w:div>
    <w:div w:id="1871019572">
      <w:bodyDiv w:val="1"/>
      <w:marLeft w:val="0"/>
      <w:marRight w:val="0"/>
      <w:marTop w:val="0"/>
      <w:marBottom w:val="0"/>
      <w:divBdr>
        <w:top w:val="none" w:sz="0" w:space="0" w:color="auto"/>
        <w:left w:val="none" w:sz="0" w:space="0" w:color="auto"/>
        <w:bottom w:val="none" w:sz="0" w:space="0" w:color="auto"/>
        <w:right w:val="none" w:sz="0" w:space="0" w:color="auto"/>
      </w:divBdr>
    </w:div>
    <w:div w:id="1908147582">
      <w:bodyDiv w:val="1"/>
      <w:marLeft w:val="0"/>
      <w:marRight w:val="0"/>
      <w:marTop w:val="0"/>
      <w:marBottom w:val="0"/>
      <w:divBdr>
        <w:top w:val="none" w:sz="0" w:space="0" w:color="auto"/>
        <w:left w:val="none" w:sz="0" w:space="0" w:color="auto"/>
        <w:bottom w:val="none" w:sz="0" w:space="0" w:color="auto"/>
        <w:right w:val="none" w:sz="0" w:space="0" w:color="auto"/>
      </w:divBdr>
    </w:div>
    <w:div w:id="1919365060">
      <w:bodyDiv w:val="1"/>
      <w:marLeft w:val="0"/>
      <w:marRight w:val="0"/>
      <w:marTop w:val="0"/>
      <w:marBottom w:val="0"/>
      <w:divBdr>
        <w:top w:val="none" w:sz="0" w:space="0" w:color="auto"/>
        <w:left w:val="none" w:sz="0" w:space="0" w:color="auto"/>
        <w:bottom w:val="none" w:sz="0" w:space="0" w:color="auto"/>
        <w:right w:val="none" w:sz="0" w:space="0" w:color="auto"/>
      </w:divBdr>
    </w:div>
    <w:div w:id="210444877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40EBBDC8DD26A94D79F3430E13E35C7A79B7B6CEE505ADB140F3A88862537F11A21AA561713B962A26842208BE78601A462987724F71D5DE2PBJ" TargetMode="Externa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17DF-8E8B-4664-BFAB-24B4F3DD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10</Pages>
  <Words>4567</Words>
  <Characters>26036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30542</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87</cp:revision>
  <cp:lastPrinted>2023-10-02T08:45:00Z</cp:lastPrinted>
  <dcterms:created xsi:type="dcterms:W3CDTF">2022-09-22T08:04:00Z</dcterms:created>
  <dcterms:modified xsi:type="dcterms:W3CDTF">2023-10-04T05:56:00Z</dcterms:modified>
</cp:coreProperties>
</file>